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様式第１号</w:t>
      </w: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w:t>
      </w:r>
      <w:r>
        <w:rPr>
          <w:rFonts w:hint="default" w:ascii="BIZ UDゴシック" w:hAnsi="BIZ UDゴシック" w:eastAsia="BIZ UDゴシック"/>
          <w:sz w:val="24"/>
        </w:rPr>
        <w:t>月</w:t>
      </w:r>
      <w:r>
        <w:rPr>
          <w:rFonts w:hint="eastAsia" w:ascii="BIZ UDゴシック" w:hAnsi="BIZ UDゴシック" w:eastAsia="BIZ UDゴシック"/>
          <w:sz w:val="24"/>
        </w:rPr>
        <w:t>　　</w:t>
      </w:r>
      <w:r>
        <w:rPr>
          <w:rFonts w:hint="default" w:ascii="BIZ UDゴシック" w:hAnsi="BIZ UDゴシック" w:eastAsia="BIZ UDゴシック"/>
          <w:sz w:val="24"/>
        </w:rPr>
        <w:t>日</w:t>
      </w:r>
    </w:p>
    <w:p>
      <w:pPr>
        <w:pStyle w:val="0"/>
        <w:snapToGrid w:val="0"/>
        <w:jc w:val="right"/>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28"/>
        </w:rPr>
      </w:pPr>
      <w:r>
        <w:rPr>
          <w:rFonts w:hint="eastAsia" w:ascii="BIZ UDゴシック" w:hAnsi="BIZ UDゴシック" w:eastAsia="BIZ UDゴシック"/>
          <w:sz w:val="28"/>
        </w:rPr>
        <w:t>参加申込書兼誓約書</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吉野川市長　あて</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ind w:left="2520" w:firstLine="840"/>
        <w:rPr>
          <w:rFonts w:hint="default" w:ascii="BIZ UDゴシック" w:hAnsi="BIZ UDゴシック" w:eastAsia="BIZ UDゴシック"/>
          <w:sz w:val="24"/>
        </w:rPr>
      </w:pPr>
      <w:r>
        <w:rPr>
          <w:rFonts w:hint="eastAsia" w:ascii="BIZ UDゴシック" w:hAnsi="BIZ UDゴシック" w:eastAsia="BIZ UDゴシック"/>
          <w:sz w:val="24"/>
        </w:rPr>
        <w:t>所在地</w:t>
      </w:r>
    </w:p>
    <w:p>
      <w:pPr>
        <w:pStyle w:val="0"/>
        <w:snapToGrid w:val="0"/>
        <w:ind w:left="2520" w:firstLine="840"/>
        <w:rPr>
          <w:rFonts w:hint="default" w:ascii="BIZ UDゴシック" w:hAnsi="BIZ UDゴシック" w:eastAsia="BIZ UDゴシック"/>
          <w:sz w:val="24"/>
        </w:rPr>
      </w:pPr>
      <w:r>
        <w:rPr>
          <w:rFonts w:hint="eastAsia" w:ascii="BIZ UDゴシック" w:hAnsi="BIZ UDゴシック" w:eastAsia="BIZ UDゴシック"/>
          <w:sz w:val="24"/>
        </w:rPr>
        <w:t>法人名</w:t>
      </w:r>
    </w:p>
    <w:p>
      <w:pPr>
        <w:pStyle w:val="0"/>
        <w:snapToGrid w:val="0"/>
        <w:ind w:left="2520" w:firstLine="840"/>
        <w:rPr>
          <w:rFonts w:hint="default" w:ascii="BIZ UDゴシック" w:hAnsi="BIZ UDゴシック" w:eastAsia="BIZ UDゴシック"/>
          <w:sz w:val="24"/>
        </w:rPr>
      </w:pPr>
      <w:r>
        <w:rPr>
          <w:rFonts w:hint="eastAsia" w:ascii="BIZ UDゴシック" w:hAnsi="BIZ UDゴシック" w:eastAsia="BIZ UDゴシック"/>
          <w:sz w:val="24"/>
        </w:rPr>
        <w:t>代表者　　　　　　　　　　　　　　　　㊞</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spacing w:line="360" w:lineRule="exact"/>
        <w:ind w:firstLine="240" w:firstLineChars="100"/>
        <w:rPr>
          <w:rFonts w:hint="default" w:ascii="BIZ UDゴシック" w:hAnsi="BIZ UDゴシック" w:eastAsia="BIZ UDゴシック"/>
          <w:sz w:val="24"/>
        </w:rPr>
      </w:pPr>
      <w:r>
        <w:rPr>
          <w:rFonts w:hint="eastAsia" w:ascii="BIZ UDゴシック" w:hAnsi="BIZ UDゴシック" w:eastAsia="BIZ UDゴシック"/>
          <w:sz w:val="24"/>
        </w:rPr>
        <w:t>吉野川市障がい者基幹相談支援センター運営業務委託公募型プロポーザル（以下「プロポーザル」という。）に参加を希望します。なお、当法人は、プロポーザル実施要領３の参加資格要件を満たしていることを誓約します。当該誓約に違反があった場合には、一方的に選定手続きから除外されても異議申し立てはいたしません。</w:t>
      </w:r>
    </w:p>
    <w:p>
      <w:pPr>
        <w:pStyle w:val="0"/>
        <w:snapToGrid w:val="0"/>
        <w:rPr>
          <w:rFonts w:hint="default" w:ascii="BIZ UDゴシック" w:hAnsi="BIZ UDゴシック" w:eastAsia="BIZ UDゴシック"/>
          <w:sz w:val="24"/>
        </w:rPr>
      </w:pPr>
    </w:p>
    <w:tbl>
      <w:tblPr>
        <w:tblStyle w:val="22"/>
        <w:tblW w:w="8494" w:type="dxa"/>
        <w:tblInd w:w="0" w:type="dxa"/>
        <w:tblLayout w:type="fixed"/>
        <w:tblLook w:firstRow="1" w:lastRow="0" w:firstColumn="1" w:lastColumn="0" w:noHBand="0" w:noVBand="1" w:val="04A0"/>
      </w:tblPr>
      <w:tblGrid>
        <w:gridCol w:w="988"/>
        <w:gridCol w:w="992"/>
        <w:gridCol w:w="2977"/>
        <w:gridCol w:w="708"/>
        <w:gridCol w:w="2829"/>
      </w:tblGrid>
      <w:tr>
        <w:trPr>
          <w:trHeight w:val="630" w:hRule="atLeast"/>
        </w:trPr>
        <w:tc>
          <w:tcPr>
            <w:tcW w:w="1980" w:type="dxa"/>
            <w:gridSpan w:val="2"/>
            <w:vAlign w:val="center"/>
          </w:tcPr>
          <w:p>
            <w:pPr>
              <w:pStyle w:val="0"/>
              <w:snapToGrid w:val="0"/>
              <w:spacing w:line="28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連絡担当</w:t>
            </w:r>
          </w:p>
          <w:p>
            <w:pPr>
              <w:pStyle w:val="0"/>
              <w:snapToGrid w:val="0"/>
              <w:spacing w:line="28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所属部署</w:t>
            </w:r>
          </w:p>
        </w:tc>
        <w:tc>
          <w:tcPr>
            <w:tcW w:w="6514" w:type="dxa"/>
            <w:gridSpan w:val="3"/>
            <w:vAlign w:val="center"/>
          </w:tcPr>
          <w:p>
            <w:pPr>
              <w:pStyle w:val="0"/>
              <w:snapToGrid w:val="0"/>
              <w:rPr>
                <w:rFonts w:hint="eastAsia" w:ascii="BIZ UDゴシック" w:hAnsi="BIZ UDゴシック" w:eastAsia="BIZ UDゴシック"/>
                <w:sz w:val="24"/>
              </w:rPr>
            </w:pPr>
          </w:p>
        </w:tc>
      </w:tr>
      <w:tr>
        <w:trPr>
          <w:trHeight w:val="697" w:hRule="atLeast"/>
        </w:trPr>
        <w:tc>
          <w:tcPr>
            <w:tcW w:w="1980" w:type="dxa"/>
            <w:gridSpan w:val="2"/>
            <w:vAlign w:val="center"/>
          </w:tcPr>
          <w:p>
            <w:pPr>
              <w:pStyle w:val="0"/>
              <w:snapToGrid w:val="0"/>
              <w:spacing w:line="28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担当者</w:t>
            </w:r>
          </w:p>
          <w:p>
            <w:pPr>
              <w:pStyle w:val="0"/>
              <w:snapToGrid w:val="0"/>
              <w:spacing w:line="28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氏　名</w:t>
            </w:r>
          </w:p>
        </w:tc>
        <w:tc>
          <w:tcPr>
            <w:tcW w:w="6514" w:type="dxa"/>
            <w:gridSpan w:val="3"/>
            <w:vAlign w:val="center"/>
          </w:tcPr>
          <w:p>
            <w:pPr>
              <w:pStyle w:val="0"/>
              <w:snapToGrid w:val="0"/>
              <w:rPr>
                <w:rFonts w:hint="eastAsia" w:ascii="BIZ UDゴシック" w:hAnsi="BIZ UDゴシック" w:eastAsia="BIZ UDゴシック"/>
                <w:sz w:val="24"/>
              </w:rPr>
            </w:pPr>
          </w:p>
        </w:tc>
      </w:tr>
      <w:tr>
        <w:trPr>
          <w:trHeight w:val="408" w:hRule="atLeast"/>
        </w:trPr>
        <w:tc>
          <w:tcPr>
            <w:tcW w:w="988" w:type="dxa"/>
            <w:vMerge w:val="restart"/>
            <w:vAlign w:val="center"/>
          </w:tcPr>
          <w:p>
            <w:pPr>
              <w:pStyle w:val="0"/>
              <w:snapToGrid w:val="0"/>
              <w:jc w:val="center"/>
              <w:rPr>
                <w:rFonts w:hint="eastAsia" w:ascii="BIZ UDゴシック" w:hAnsi="BIZ UDゴシック" w:eastAsia="BIZ UDゴシック"/>
                <w:sz w:val="24"/>
              </w:rPr>
            </w:pPr>
            <w:r>
              <w:rPr>
                <w:rFonts w:hint="eastAsia" w:ascii="BIZ UDゴシック" w:hAnsi="BIZ UDゴシック" w:eastAsia="BIZ UDゴシック"/>
                <w:sz w:val="24"/>
              </w:rPr>
              <w:t>担当者連絡先</w:t>
            </w:r>
          </w:p>
        </w:tc>
        <w:tc>
          <w:tcPr>
            <w:tcW w:w="992"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電話</w:t>
            </w:r>
          </w:p>
        </w:tc>
        <w:tc>
          <w:tcPr>
            <w:tcW w:w="2977" w:type="dxa"/>
            <w:vAlign w:val="center"/>
          </w:tcPr>
          <w:p>
            <w:pPr>
              <w:pStyle w:val="0"/>
              <w:snapToGrid w:val="0"/>
              <w:rPr>
                <w:rFonts w:hint="eastAsia" w:ascii="BIZ UDゴシック" w:hAnsi="BIZ UDゴシック" w:eastAsia="BIZ UDゴシック"/>
                <w:sz w:val="24"/>
              </w:rPr>
            </w:pPr>
          </w:p>
        </w:tc>
        <w:tc>
          <w:tcPr>
            <w:tcW w:w="708" w:type="dxa"/>
            <w:vAlign w:val="center"/>
          </w:tcPr>
          <w:p>
            <w:pPr>
              <w:pStyle w:val="0"/>
              <w:snapToGrid w:val="0"/>
              <w:rPr>
                <w:rFonts w:hint="eastAsia" w:ascii="BIZ UDゴシック" w:hAnsi="BIZ UDゴシック" w:eastAsia="BIZ UDゴシック"/>
                <w:sz w:val="24"/>
              </w:rPr>
            </w:pPr>
            <w:r>
              <w:rPr>
                <w:rFonts w:hint="eastAsia" w:ascii="BIZ UDゴシック" w:hAnsi="BIZ UDゴシック" w:eastAsia="BIZ UDゴシック"/>
                <w:sz w:val="24"/>
              </w:rPr>
              <w:t>FAX</w:t>
            </w:r>
          </w:p>
        </w:tc>
        <w:tc>
          <w:tcPr>
            <w:tcW w:w="2829" w:type="dxa"/>
            <w:vAlign w:val="center"/>
          </w:tcPr>
          <w:p>
            <w:pPr>
              <w:pStyle w:val="0"/>
              <w:snapToGrid w:val="0"/>
              <w:rPr>
                <w:rFonts w:hint="eastAsia" w:ascii="BIZ UDゴシック" w:hAnsi="BIZ UDゴシック" w:eastAsia="BIZ UDゴシック"/>
                <w:sz w:val="24"/>
              </w:rPr>
            </w:pPr>
          </w:p>
        </w:tc>
      </w:tr>
      <w:tr>
        <w:trPr>
          <w:trHeight w:val="408" w:hRule="atLeast"/>
        </w:trPr>
        <w:tc>
          <w:tcPr>
            <w:tcW w:w="988" w:type="dxa"/>
            <w:vMerge w:val="continue"/>
            <w:vAlign w:val="top"/>
          </w:tcPr>
          <w:p>
            <w:pPr>
              <w:pStyle w:val="0"/>
              <w:snapToGrid w:val="0"/>
              <w:rPr>
                <w:rFonts w:hint="default" w:ascii="BIZ UDゴシック" w:hAnsi="BIZ UDゴシック" w:eastAsia="BIZ UDゴシック"/>
                <w:sz w:val="24"/>
              </w:rPr>
            </w:pPr>
          </w:p>
        </w:tc>
        <w:tc>
          <w:tcPr>
            <w:tcW w:w="992"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メール</w:t>
            </w:r>
          </w:p>
        </w:tc>
        <w:tc>
          <w:tcPr>
            <w:tcW w:w="6514" w:type="dxa"/>
            <w:gridSpan w:val="3"/>
            <w:vAlign w:val="center"/>
          </w:tcPr>
          <w:p>
            <w:pPr>
              <w:pStyle w:val="0"/>
              <w:snapToGrid w:val="0"/>
              <w:rPr>
                <w:rFonts w:hint="eastAsia" w:ascii="BIZ UDゴシック" w:hAnsi="BIZ UDゴシック" w:eastAsia="BIZ UDゴシック"/>
                <w:sz w:val="24"/>
              </w:rPr>
            </w:pPr>
          </w:p>
        </w:tc>
      </w:tr>
    </w:tbl>
    <w:p>
      <w:pPr>
        <w:pStyle w:val="0"/>
        <w:adjustRightInd w:val="0"/>
        <w:snapToGrid w:val="0"/>
        <w:rPr>
          <w:rFonts w:hint="default" w:ascii="BIZ UDゴシック" w:hAnsi="BIZ UDゴシック" w:eastAsia="BIZ UDゴシック"/>
          <w:sz w:val="20"/>
        </w:rPr>
      </w:pPr>
      <w:r>
        <w:rPr>
          <w:rFonts w:hint="eastAsia" w:ascii="BIZ UDゴシック" w:hAnsi="BIZ UDゴシック" w:eastAsia="BIZ UDゴシック"/>
          <w:sz w:val="20"/>
        </w:rPr>
        <w:t>[</w:t>
      </w:r>
      <w:r>
        <w:rPr>
          <w:rFonts w:hint="eastAsia" w:ascii="BIZ UDゴシック" w:hAnsi="BIZ UDゴシック" w:eastAsia="BIZ UDゴシック"/>
          <w:sz w:val="20"/>
        </w:rPr>
        <w:t>参考</w:t>
      </w:r>
      <w:r>
        <w:rPr>
          <w:rFonts w:hint="eastAsia" w:ascii="BIZ UDゴシック" w:hAnsi="BIZ UDゴシック" w:eastAsia="BIZ UDゴシック"/>
          <w:sz w:val="20"/>
        </w:rPr>
        <w:t>]</w:t>
      </w:r>
      <w:r>
        <w:rPr>
          <w:rFonts w:hint="eastAsia" w:ascii="BIZ UDゴシック" w:hAnsi="BIZ UDゴシック" w:eastAsia="BIZ UDゴシック"/>
          <w:sz w:val="20"/>
        </w:rPr>
        <w:t>参加資格</w:t>
      </w:r>
    </w:p>
    <w:p>
      <w:pPr>
        <w:pStyle w:val="20"/>
        <w:adjustRightInd w:val="0"/>
        <w:snapToGrid w:val="0"/>
        <w:ind w:left="210" w:leftChars="100" w:right="0" w:rightChars="0" w:firstLine="0" w:firstLineChars="0"/>
        <w:rPr>
          <w:rFonts w:hint="eastAsia" w:ascii="BIZ UDゴシック" w:hAnsi="BIZ UDゴシック" w:eastAsia="BIZ UDゴシック"/>
          <w:color w:val="auto"/>
          <w:sz w:val="20"/>
          <w:highlight w:val="none"/>
        </w:rPr>
      </w:pPr>
      <w:r>
        <w:rPr>
          <w:rFonts w:hint="eastAsia" w:ascii="BIZ UDゴシック" w:hAnsi="BIZ UDゴシック" w:eastAsia="BIZ UDゴシック"/>
          <w:color w:val="auto"/>
          <w:sz w:val="20"/>
          <w:highlight w:val="none"/>
        </w:rPr>
        <w:t>プロポーザルへの参加資格を有する者は次に掲げる要件のすべてを満たす者とする。</w:t>
      </w:r>
    </w:p>
    <w:p>
      <w:pPr>
        <w:pStyle w:val="0"/>
        <w:adjustRightInd w:val="0"/>
        <w:snapToGrid w:val="0"/>
        <w:ind w:left="537" w:leftChars="86" w:hanging="356" w:hangingChars="178"/>
        <w:rPr>
          <w:rFonts w:hint="eastAsia" w:ascii="BIZ UDゴシック" w:hAnsi="BIZ UDゴシック" w:eastAsia="BIZ UDゴシック"/>
          <w:sz w:val="20"/>
        </w:rPr>
      </w:pPr>
      <w:r>
        <w:rPr>
          <w:rFonts w:hint="eastAsia" w:ascii="BIZ UDゴシック" w:hAnsi="BIZ UDゴシック" w:eastAsia="BIZ UDゴシック"/>
          <w:sz w:val="20"/>
        </w:rPr>
        <w:t>（１）地方自治法施行令（昭和２２年政令第１６号）第１６７条の４の規定に該当しないこと。</w:t>
      </w:r>
      <w:bookmarkStart w:id="0" w:name="_GoBack"/>
      <w:bookmarkEnd w:id="0"/>
    </w:p>
    <w:p>
      <w:pPr>
        <w:pStyle w:val="0"/>
        <w:adjustRightInd w:val="0"/>
        <w:snapToGrid w:val="0"/>
        <w:ind w:left="537" w:leftChars="86" w:hanging="356" w:hangingChars="178"/>
        <w:rPr>
          <w:rFonts w:hint="eastAsia" w:ascii="BIZ UDゴシック" w:hAnsi="BIZ UDゴシック" w:eastAsia="BIZ UDゴシック"/>
          <w:sz w:val="20"/>
        </w:rPr>
      </w:pPr>
      <w:r>
        <w:rPr>
          <w:rFonts w:hint="eastAsia" w:ascii="BIZ UDゴシック" w:hAnsi="BIZ UDゴシック" w:eastAsia="BIZ UDゴシック"/>
          <w:sz w:val="20"/>
        </w:rPr>
        <w:t>（２）会社更生法（平成１４年法律第１５４号）の規定による更生手続開始の申し立て、民事再生法（平成１１年法律第２２５号）の規定による再生手続開始の申し立て、又は破産法（平成１６年法律第７５号）の規定による破産手続開始の申し立てがされていないこと。</w:t>
      </w:r>
    </w:p>
    <w:p>
      <w:pPr>
        <w:pStyle w:val="0"/>
        <w:adjustRightInd w:val="0"/>
        <w:snapToGrid w:val="0"/>
        <w:ind w:left="537" w:leftChars="86" w:hanging="356" w:hangingChars="178"/>
        <w:rPr>
          <w:rFonts w:hint="eastAsia" w:ascii="BIZ UDゴシック" w:hAnsi="BIZ UDゴシック" w:eastAsia="BIZ UDゴシック"/>
          <w:sz w:val="20"/>
        </w:rPr>
      </w:pPr>
      <w:r>
        <w:rPr>
          <w:rFonts w:hint="eastAsia" w:ascii="BIZ UDゴシック" w:hAnsi="BIZ UDゴシック" w:eastAsia="BIZ UDゴシック"/>
          <w:sz w:val="20"/>
        </w:rPr>
        <w:t>（３）暴力団（暴力団員による不当な行為の防止等に関する法律（平成３年法律第７７号）第２条に掲げる暴力団及びそれらの利益となる活動を行うものが、構成員の中に存在する者でないこと。</w:t>
      </w:r>
    </w:p>
    <w:p>
      <w:pPr>
        <w:pStyle w:val="0"/>
        <w:adjustRightInd w:val="0"/>
        <w:snapToGrid w:val="0"/>
        <w:ind w:left="537" w:leftChars="86" w:hanging="356" w:hangingChars="178"/>
        <w:rPr>
          <w:rFonts w:hint="eastAsia" w:ascii="BIZ UDゴシック" w:hAnsi="BIZ UDゴシック" w:eastAsia="BIZ UDゴシック"/>
          <w:sz w:val="20"/>
        </w:rPr>
      </w:pPr>
      <w:r>
        <w:rPr>
          <w:rFonts w:hint="eastAsia" w:ascii="BIZ UDゴシック" w:hAnsi="BIZ UDゴシック" w:eastAsia="BIZ UDゴシック"/>
          <w:sz w:val="20"/>
        </w:rPr>
        <w:t>（４）国税及び地方税に滞納がないこと。</w:t>
      </w:r>
    </w:p>
    <w:p>
      <w:pPr>
        <w:pStyle w:val="0"/>
        <w:adjustRightInd w:val="0"/>
        <w:snapToGrid w:val="0"/>
        <w:ind w:left="537" w:leftChars="86" w:hanging="356" w:hangingChars="178"/>
        <w:rPr>
          <w:rFonts w:hint="eastAsia" w:ascii="BIZ UDゴシック" w:hAnsi="BIZ UDゴシック" w:eastAsia="BIZ UDゴシック"/>
          <w:sz w:val="20"/>
        </w:rPr>
      </w:pPr>
      <w:r>
        <w:rPr>
          <w:rFonts w:hint="eastAsia" w:ascii="BIZ UDゴシック" w:hAnsi="BIZ UDゴシック" w:eastAsia="BIZ UDゴシック"/>
          <w:sz w:val="20"/>
        </w:rPr>
        <w:t>（５）障害者の日常生活及び社会生活を総合的に支援するための法律（平成１７年法律第１２３号）５１条の１９に規定する指定一般相談支援事業者又は同法第５１条の２０に規定する指定特定相談支援事業者の指定を受けている事業所を運営する法人であること。</w:t>
      </w:r>
    </w:p>
    <w:p>
      <w:pPr>
        <w:pStyle w:val="0"/>
        <w:adjustRightInd w:val="0"/>
        <w:snapToGrid w:val="0"/>
        <w:ind w:left="537" w:leftChars="86" w:hanging="356" w:hangingChars="178"/>
        <w:rPr>
          <w:rFonts w:hint="default" w:ascii="BIZ UDゴシック" w:hAnsi="BIZ UDゴシック" w:eastAsia="BIZ UDゴシック"/>
          <w:sz w:val="20"/>
        </w:rPr>
      </w:pPr>
      <w:r>
        <w:rPr>
          <w:rFonts w:hint="eastAsia" w:ascii="BIZ UDゴシック" w:hAnsi="BIZ UDゴシック" w:eastAsia="BIZ UDゴシック"/>
          <w:sz w:val="20"/>
        </w:rPr>
        <w:t>（６）本業務の実施にあたり、</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本市との連絡調整や打ち合わせなどに、迅速かつ的確に対応できること。</w:t>
      </w:r>
    </w:p>
    <w:sectPr>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8"/>
    <w:uiPriority w:val="0"/>
    <w:qFormat/>
    <w:pPr>
      <w:keepNext w:val="0"/>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240" w:lineRule="auto"/>
      <w:ind w:left="0" w:leftChars="0" w:rightChars="0" w:hanging="220" w:hangingChars="100"/>
      <w:contextualSpacing w:val="0"/>
      <w:mirrorIndents w:val="0"/>
      <w:jc w:val="left"/>
      <w:outlineLvl w:val="0"/>
      <w15:collapsed w:val="0"/>
    </w:pPr>
    <w:rPr>
      <w:rFonts w:ascii="ＭＳ 明朝" w:hAnsi="ＭＳ 明朝" w:eastAsia="ＭＳ 明朝"/>
      <w:dstrike w:val="0"/>
      <w:color w:val="auto"/>
      <w:w w:val="100"/>
      <w:kern w:val="0"/>
      <w:sz w:val="22"/>
      <w:highlight w:val="none"/>
      <w:u w:val="none" w:color="auto"/>
      <w:bdr w:val="none" w:color="auto" w:sz="0" w:space="0"/>
      <w:shd w:val="clear" w:color="auto" w:fill="auto"/>
      <w:vertAlign w:val="baseline"/>
      <w:em w:val="none"/>
    </w:rPr>
  </w:style>
  <w:style w:type="paragraph" w:styleId="2">
    <w:name w:val="heading 2"/>
    <w:basedOn w:val="0"/>
    <w:next w:val="0"/>
    <w:link w:val="19"/>
    <w:uiPriority w:val="0"/>
    <w:qFormat/>
    <w:pPr>
      <w:keepNext w:val="0"/>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240" w:lineRule="auto"/>
      <w:ind w:left="400" w:leftChars="100" w:rightChars="0" w:hanging="300" w:hangingChars="300"/>
      <w:contextualSpacing w:val="0"/>
      <w:mirrorIndents w:val="0"/>
      <w:jc w:val="left"/>
      <w:outlineLvl w:val="1"/>
      <w15:collapsed w:val="0"/>
    </w:pPr>
    <w:rPr>
      <w:rFonts w:ascii="ＭＳ 明朝" w:hAnsi="ＭＳ 明朝" w:eastAsia="ＭＳ 明朝"/>
      <w:dstrike w:val="0"/>
      <w:color w:val="auto"/>
      <w:w w:val="100"/>
      <w:kern w:val="0"/>
      <w:sz w:val="22"/>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character" w:styleId="18" w:customStyle="1">
    <w:name w:val="見出し 1 (文字)"/>
    <w:basedOn w:val="10"/>
    <w:next w:val="18"/>
    <w:link w:val="1"/>
    <w:uiPriority w:val="0"/>
    <w:rPr>
      <w:rFonts w:ascii="ＭＳ 明朝" w:hAnsi="ＭＳ 明朝" w:eastAsia="ＭＳ 明朝"/>
      <w:kern w:val="0"/>
      <w:sz w:val="22"/>
    </w:rPr>
  </w:style>
  <w:style w:type="character" w:styleId="19" w:customStyle="1">
    <w:name w:val="見出し 2 (文字)"/>
    <w:basedOn w:val="10"/>
    <w:next w:val="19"/>
    <w:link w:val="2"/>
    <w:uiPriority w:val="0"/>
    <w:rPr>
      <w:rFonts w:ascii="ＭＳ 明朝" w:hAnsi="ＭＳ 明朝" w:eastAsia="ＭＳ 明朝"/>
      <w:kern w:val="0"/>
      <w:sz w:val="22"/>
    </w:rPr>
  </w:style>
  <w:style w:type="paragraph" w:styleId="20" w:customStyle="1">
    <w:name w:val="通常"/>
    <w:basedOn w:val="0"/>
    <w:next w:val="20"/>
    <w:link w:val="2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220" w:leftChars="100" w:rightChars="0" w:firstLine="220" w:firstLineChars="100"/>
      <w:contextualSpacing w:val="0"/>
      <w:mirrorIndents w:val="0"/>
      <w:jc w:val="both"/>
      <w:outlineLvl w:val="9"/>
      <w15:collapsed w:val="0"/>
    </w:pPr>
    <w:rPr>
      <w:rFonts w:ascii="ＭＳ 明朝" w:hAnsi="ＭＳ 明朝" w:eastAsia="ＭＳ 明朝"/>
      <w:dstrike w:val="0"/>
      <w:color w:val="auto"/>
      <w:w w:val="100"/>
      <w:kern w:val="0"/>
      <w:sz w:val="22"/>
      <w:highlight w:val="none"/>
      <w:u w:val="none" w:color="auto"/>
      <w:bdr w:val="none" w:color="auto" w:sz="0" w:space="0"/>
      <w:shd w:val="clear" w:color="auto" w:fill="auto"/>
      <w:vertAlign w:val="baseline"/>
      <w:em w:val="none"/>
    </w:rPr>
  </w:style>
  <w:style w:type="character" w:styleId="21" w:customStyle="1">
    <w:name w:val="通常 (文字)"/>
    <w:basedOn w:val="10"/>
    <w:next w:val="21"/>
    <w:link w:val="20"/>
    <w:uiPriority w:val="0"/>
    <w:rPr>
      <w:rFonts w:ascii="ＭＳ 明朝" w:hAnsi="ＭＳ 明朝" w:eastAsia="ＭＳ 明朝"/>
      <w:kern w:val="0"/>
      <w:sz w:val="22"/>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142</TotalTime>
  <Pages>1</Pages>
  <Words>1</Words>
  <Characters>207</Characters>
  <Application>JUST Note</Application>
  <Lines>59</Lines>
  <Paragraphs>16</Paragraphs>
  <CharactersWithSpaces>232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0007801</dc:creator>
  <cp:lastModifiedBy>00528:矢部 裕介</cp:lastModifiedBy>
  <cp:lastPrinted>2026-10-30T05:03:35Z</cp:lastPrinted>
  <dcterms:created xsi:type="dcterms:W3CDTF">2025-06-24T10:02:00Z</dcterms:created>
  <dcterms:modified xsi:type="dcterms:W3CDTF">2026-10-30T03:14:21Z</dcterms:modified>
  <cp:revision>23</cp:revision>
</cp:coreProperties>
</file>