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jc w:val="both"/>
        <w:rPr>
          <w:rFonts w:hint="eastAsia" w:ascii="ＭＳ 明朝" w:hAnsi="ＭＳ 明朝" w:eastAsia="ＭＳ 明朝"/>
          <w:kern w:val="0"/>
        </w:rPr>
      </w:pPr>
      <w:r>
        <w:rPr>
          <w:rFonts w:hint="default" w:ascii="ＭＳ 明朝" w:hAnsi="ＭＳ 明朝" w:eastAsia="ＭＳ 明朝"/>
          <w:kern w:val="0"/>
          <w:sz w:val="21"/>
        </w:rPr>
        <w:t>様式第</w:t>
      </w:r>
      <w:r>
        <w:rPr>
          <w:rFonts w:hint="default" w:ascii="ＭＳ 明朝" w:hAnsi="ＭＳ 明朝" w:eastAsia="ＭＳ 明朝"/>
          <w:kern w:val="0"/>
          <w:sz w:val="21"/>
        </w:rPr>
        <w:t>1</w:t>
      </w:r>
      <w:r>
        <w:rPr>
          <w:rFonts w:hint="default" w:ascii="ＭＳ 明朝" w:hAnsi="ＭＳ 明朝" w:eastAsia="ＭＳ 明朝"/>
          <w:kern w:val="0"/>
          <w:sz w:val="21"/>
        </w:rPr>
        <w:t>号</w:t>
      </w:r>
      <w:r>
        <w:rPr>
          <w:rFonts w:hint="default" w:ascii="ＭＳ 明朝" w:hAnsi="ＭＳ 明朝" w:eastAsia="ＭＳ 明朝"/>
          <w:kern w:val="0"/>
          <w:sz w:val="21"/>
        </w:rPr>
        <w:t>(</w:t>
      </w:r>
      <w:r>
        <w:rPr>
          <w:rFonts w:hint="default" w:ascii="ＭＳ 明朝" w:hAnsi="ＭＳ 明朝" w:eastAsia="ＭＳ 明朝"/>
          <w:kern w:val="0"/>
          <w:sz w:val="21"/>
        </w:rPr>
        <w:t>第</w:t>
      </w:r>
      <w:r>
        <w:rPr>
          <w:rFonts w:hint="default" w:ascii="ＭＳ 明朝" w:hAnsi="ＭＳ 明朝" w:eastAsia="ＭＳ 明朝"/>
          <w:kern w:val="0"/>
          <w:sz w:val="21"/>
        </w:rPr>
        <w:t>4</w:t>
      </w:r>
      <w:r>
        <w:rPr>
          <w:rFonts w:hint="default" w:ascii="ＭＳ 明朝" w:hAnsi="ＭＳ 明朝" w:eastAsia="ＭＳ 明朝"/>
          <w:kern w:val="0"/>
          <w:sz w:val="21"/>
        </w:rPr>
        <w:t>条関係</w:t>
      </w:r>
      <w:r>
        <w:rPr>
          <w:rFonts w:hint="default" w:ascii="ＭＳ 明朝" w:hAnsi="ＭＳ 明朝" w:eastAsia="ＭＳ 明朝"/>
          <w:kern w:val="0"/>
          <w:sz w:val="21"/>
        </w:rPr>
        <w:t>)</w:t>
      </w: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right"/>
        <w:rPr>
          <w:rFonts w:hint="eastAsia" w:ascii="ＭＳ 明朝" w:hAnsi="ＭＳ 明朝" w:eastAsia="ＭＳ 明朝"/>
          <w:kern w:val="0"/>
        </w:rPr>
      </w:pPr>
      <w:r>
        <w:rPr>
          <w:rFonts w:hint="default" w:ascii="ＭＳ 明朝" w:hAnsi="ＭＳ 明朝" w:eastAsia="ＭＳ 明朝"/>
          <w:kern w:val="0"/>
          <w:sz w:val="21"/>
        </w:rPr>
        <w:t>年　　月　　日</w:t>
      </w: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both"/>
        <w:rPr>
          <w:rFonts w:hint="eastAsia" w:ascii="ＭＳ 明朝" w:hAnsi="ＭＳ 明朝" w:eastAsia="ＭＳ 明朝"/>
          <w:kern w:val="0"/>
        </w:rPr>
      </w:pPr>
      <w:r>
        <w:rPr>
          <w:rFonts w:hint="default" w:ascii="ＭＳ 明朝" w:hAnsi="ＭＳ 明朝" w:eastAsia="ＭＳ 明朝"/>
          <w:kern w:val="0"/>
          <w:sz w:val="21"/>
        </w:rPr>
        <w:t>　吉野川市長　様</w:t>
      </w: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right"/>
        <w:rPr>
          <w:rFonts w:hint="eastAsia" w:ascii="ＭＳ 明朝" w:hAnsi="ＭＳ 明朝" w:eastAsia="ＭＳ 明朝"/>
          <w:kern w:val="0"/>
        </w:rPr>
      </w:pPr>
      <w:r>
        <w:rPr>
          <w:rFonts w:hint="default" w:ascii="ＭＳ 明朝" w:hAnsi="ＭＳ 明朝" w:eastAsia="ＭＳ 明朝"/>
          <w:spacing w:val="210"/>
          <w:kern w:val="0"/>
          <w:sz w:val="21"/>
        </w:rPr>
        <w:t>住</w:t>
      </w:r>
      <w:r>
        <w:rPr>
          <w:rFonts w:hint="default" w:ascii="ＭＳ 明朝" w:hAnsi="ＭＳ 明朝" w:eastAsia="ＭＳ 明朝"/>
          <w:kern w:val="0"/>
          <w:sz w:val="21"/>
        </w:rPr>
        <w:t>所　　　　　　　　　　</w:t>
      </w:r>
    </w:p>
    <w:p>
      <w:pPr>
        <w:pStyle w:val="0"/>
        <w:wordWrap w:val="0"/>
        <w:overflowPunct w:val="0"/>
        <w:autoSpaceDE w:val="0"/>
        <w:autoSpaceDN w:val="0"/>
        <w:adjustRightInd w:val="0"/>
        <w:jc w:val="right"/>
        <w:rPr>
          <w:rFonts w:hint="eastAsia" w:ascii="ＭＳ 明朝" w:hAnsi="ＭＳ 明朝" w:eastAsia="ＭＳ 明朝"/>
          <w:kern w:val="0"/>
        </w:rPr>
      </w:pPr>
      <w:r>
        <w:rPr>
          <w:rFonts w:hint="default" w:ascii="ＭＳ 明朝" w:hAnsi="ＭＳ 明朝" w:eastAsia="ＭＳ 明朝"/>
          <w:kern w:val="0"/>
          <w:sz w:val="21"/>
        </w:rPr>
        <w:t>事業者名　　　　　　　　　　</w:t>
      </w:r>
    </w:p>
    <w:p>
      <w:pPr>
        <w:pStyle w:val="0"/>
        <w:wordWrap w:val="0"/>
        <w:overflowPunct w:val="0"/>
        <w:autoSpaceDE w:val="0"/>
        <w:autoSpaceDN w:val="0"/>
        <w:adjustRightInd w:val="0"/>
        <w:jc w:val="right"/>
        <w:rPr>
          <w:rFonts w:hint="eastAsia" w:ascii="ＭＳ 明朝" w:hAnsi="ＭＳ 明朝" w:eastAsia="ＭＳ 明朝"/>
          <w:kern w:val="0"/>
        </w:rPr>
      </w:pPr>
      <w:r>
        <w:rPr>
          <w:rFonts w:hint="default" w:ascii="ＭＳ 明朝" w:hAnsi="ＭＳ 明朝" w:eastAsia="ＭＳ 明朝"/>
          <w:kern w:val="0"/>
          <w:sz w:val="21"/>
        </w:rPr>
        <w:t>代表者名　　　　　　　　　　</w:t>
      </w: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center"/>
        <w:rPr>
          <w:rFonts w:hint="eastAsia" w:ascii="ＭＳ 明朝" w:hAnsi="ＭＳ 明朝" w:eastAsia="ＭＳ 明朝"/>
          <w:kern w:val="0"/>
        </w:rPr>
      </w:pPr>
      <w:r>
        <w:rPr>
          <w:rFonts w:hint="default" w:ascii="ＭＳ 明朝" w:hAnsi="ＭＳ 明朝" w:eastAsia="ＭＳ 明朝"/>
          <w:kern w:val="0"/>
          <w:sz w:val="21"/>
        </w:rPr>
        <w:t>吉野川市事業所型地域おこし協力隊員雇用事前協議書</w:t>
      </w: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both"/>
        <w:rPr>
          <w:rFonts w:hint="eastAsia" w:ascii="ＭＳ 明朝" w:hAnsi="ＭＳ 明朝" w:eastAsia="ＭＳ 明朝"/>
          <w:kern w:val="0"/>
        </w:rPr>
      </w:pPr>
      <w:r>
        <w:rPr>
          <w:rFonts w:hint="default" w:ascii="ＭＳ 明朝" w:hAnsi="ＭＳ 明朝" w:eastAsia="ＭＳ 明朝"/>
          <w:kern w:val="0"/>
          <w:sz w:val="21"/>
        </w:rPr>
        <w:t>　吉野川市事業所型地域おこし協力隊員の雇用について、次のとおり協議します。</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788"/>
        <w:gridCol w:w="6932"/>
      </w:tblGrid>
      <w:tr>
        <w:trPr>
          <w:trHeight w:val="351"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活動概要</w:t>
            </w:r>
          </w:p>
        </w:tc>
        <w:tc>
          <w:tcPr>
            <w:tcW w:w="69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rPr>
            </w:pPr>
          </w:p>
        </w:tc>
      </w:tr>
      <w:tr>
        <w:trPr>
          <w:trHeight w:val="351"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主な活動先</w:t>
            </w:r>
          </w:p>
        </w:tc>
        <w:tc>
          <w:tcPr>
            <w:tcW w:w="69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rPr>
            </w:pPr>
          </w:p>
        </w:tc>
      </w:tr>
      <w:tr>
        <w:trPr>
          <w:trHeight w:val="351"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雇用予定人数</w:t>
            </w:r>
          </w:p>
        </w:tc>
        <w:tc>
          <w:tcPr>
            <w:tcW w:w="69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rPr>
            </w:pPr>
          </w:p>
        </w:tc>
      </w:tr>
      <w:tr>
        <w:trPr>
          <w:trHeight w:val="351"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具体的な活動</w:t>
            </w:r>
          </w:p>
        </w:tc>
        <w:tc>
          <w:tcPr>
            <w:tcW w:w="69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rPr>
            </w:pPr>
            <w:r>
              <w:rPr>
                <w:rFonts w:hint="default" w:ascii="ＭＳ 明朝" w:hAnsi="ＭＳ 明朝" w:eastAsia="ＭＳ 明朝"/>
                <w:kern w:val="2"/>
                <w:sz w:val="21"/>
              </w:rPr>
              <w:t>別添「企画提案書」のとおり</w:t>
            </w:r>
          </w:p>
        </w:tc>
      </w:tr>
    </w:tbl>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both"/>
        <w:rPr>
          <w:rFonts w:hint="eastAsia" w:ascii="ＭＳ 明朝" w:hAnsi="ＭＳ 明朝" w:eastAsia="ＭＳ 明朝"/>
          <w:kern w:val="0"/>
        </w:rPr>
      </w:pPr>
    </w:p>
    <w:p>
      <w:pPr>
        <w:pStyle w:val="0"/>
        <w:wordWrap w:val="0"/>
        <w:overflowPunct w:val="0"/>
        <w:autoSpaceDE w:val="0"/>
        <w:autoSpaceDN w:val="0"/>
        <w:adjustRightInd w:val="0"/>
        <w:jc w:val="both"/>
        <w:rPr>
          <w:rFonts w:hint="eastAsia" w:ascii="ＭＳ 明朝" w:hAnsi="ＭＳ 明朝" w:eastAsia="ＭＳ 明朝"/>
        </w:rPr>
      </w:pPr>
      <w:r>
        <w:rPr>
          <w:rFonts w:hint="default" w:ascii="ＭＳ 明朝" w:hAnsi="ＭＳ 明朝" w:eastAsia="ＭＳ 明朝"/>
          <w:i w:val="0"/>
          <w:kern w:val="2"/>
          <w:sz w:val="21"/>
          <w:u w:val="single" w:color="auto"/>
        </w:rPr>
        <w:t>地域おこし協力隊員の雇用にあたり、次の事項を理解していることに間違いありません。</w:t>
      </w:r>
    </w:p>
    <w:p>
      <w:pPr>
        <w:pStyle w:val="0"/>
        <w:wordWrap w:val="0"/>
        <w:overflowPunct w:val="0"/>
        <w:autoSpaceDE w:val="0"/>
        <w:autoSpaceDN w:val="0"/>
        <w:adjustRightInd w:val="0"/>
        <w:ind w:left="0" w:leftChars="0" w:right="0" w:rightChars="0" w:firstLine="210" w:firstLineChars="100"/>
        <w:jc w:val="both"/>
        <w:rPr>
          <w:rFonts w:hint="eastAsia" w:ascii="ＭＳ 明朝" w:hAnsi="ＭＳ 明朝" w:eastAsia="ＭＳ 明朝"/>
        </w:rPr>
      </w:pPr>
      <w:r>
        <w:rPr>
          <w:rFonts w:hint="eastAsia" w:ascii="ＭＳ 明朝" w:hAnsi="ＭＳ 明朝" w:eastAsia="ＭＳ 明朝"/>
          <w:i w:val="0"/>
          <w:kern w:val="2"/>
          <w:sz w:val="21"/>
          <w:u w:val="none" w:color="auto"/>
        </w:rPr>
        <w:t>※内容確認後、チェック欄にレ点を入れてください。</w:t>
      </w:r>
    </w:p>
    <w:p>
      <w:pPr>
        <w:pStyle w:val="0"/>
        <w:wordWrap w:val="0"/>
        <w:overflowPunct w:val="0"/>
        <w:autoSpaceDE w:val="0"/>
        <w:autoSpaceDN w:val="0"/>
        <w:adjustRightInd w:val="0"/>
        <w:ind w:leftChars="0" w:rightChars="0" w:firstLine="420" w:firstLineChars="200"/>
        <w:jc w:val="both"/>
        <w:rPr>
          <w:rFonts w:hint="eastAsia" w:ascii="ＭＳ 明朝" w:hAnsi="ＭＳ 明朝" w:eastAsia="ＭＳ 明朝"/>
        </w:rPr>
      </w:pPr>
      <w:bookmarkStart w:id="0" w:name="_GoBack"/>
      <w:bookmarkEnd w:id="0"/>
    </w:p>
    <w:p>
      <w:pPr>
        <w:pStyle w:val="0"/>
        <w:numPr>
          <w:numId w:val="0"/>
        </w:numPr>
        <w:wordWrap w:val="0"/>
        <w:overflowPunct w:val="0"/>
        <w:autoSpaceDE w:val="0"/>
        <w:autoSpaceDN w:val="0"/>
        <w:adjustRightInd w:val="0"/>
        <w:ind w:left="0" w:leftChars="0" w:right="0" w:rightChars="0" w:firstLine="0" w:firstLineChars="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地域おこし協力隊制度について、理解していること。</w:t>
      </w:r>
    </w:p>
    <w:p>
      <w:pPr>
        <w:pStyle w:val="0"/>
        <w:numPr>
          <w:numId w:val="0"/>
        </w:numPr>
        <w:wordWrap w:val="0"/>
        <w:overflowPunct w:val="0"/>
        <w:autoSpaceDE w:val="0"/>
        <w:autoSpaceDN w:val="0"/>
        <w:adjustRightInd w:val="0"/>
        <w:ind w:left="0" w:leftChars="0" w:right="0" w:rightChars="0" w:hanging="420" w:hangingChars="20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隊員を地域力の維持強化に直接資する活動であって公益性を有する事業に従事させること。活動である事業者の利益追求ではなく、地域の活性化及び地域住民との協働活動に従事させること。</w:t>
      </w:r>
    </w:p>
    <w:p>
      <w:pPr>
        <w:pStyle w:val="0"/>
        <w:numPr>
          <w:numId w:val="0"/>
        </w:numPr>
        <w:wordWrap w:val="0"/>
        <w:overflowPunct w:val="0"/>
        <w:autoSpaceDE w:val="0"/>
        <w:autoSpaceDN w:val="0"/>
        <w:adjustRightInd w:val="0"/>
        <w:ind w:left="0" w:leftChars="0" w:right="0" w:rightChars="0" w:hanging="420" w:hangingChars="20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隊員の活動を法人・団体の内部管理業務や収益事業とは別の事業として、適切、かつ、明確に区別し、把握・管理できること。</w:t>
      </w:r>
    </w:p>
    <w:p>
      <w:pPr>
        <w:pStyle w:val="0"/>
        <w:numPr>
          <w:numId w:val="0"/>
        </w:numPr>
        <w:wordWrap w:val="0"/>
        <w:overflowPunct w:val="0"/>
        <w:autoSpaceDE w:val="0"/>
        <w:autoSpaceDN w:val="0"/>
        <w:adjustRightInd w:val="0"/>
        <w:ind w:left="0" w:leftChars="0" w:right="0" w:rightChars="0" w:firstLine="0" w:firstLineChars="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隊員の活動を報告会等で地域住民の理解が得られる事業に従事させること。</w:t>
      </w:r>
    </w:p>
    <w:p>
      <w:pPr>
        <w:pStyle w:val="0"/>
        <w:numPr>
          <w:numId w:val="0"/>
        </w:numPr>
        <w:wordWrap w:val="0"/>
        <w:overflowPunct w:val="0"/>
        <w:autoSpaceDE w:val="0"/>
        <w:autoSpaceDN w:val="0"/>
        <w:adjustRightInd w:val="0"/>
        <w:ind w:left="0" w:leftChars="0" w:right="0" w:rightChars="0" w:firstLine="0" w:firstLineChars="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隊員活動の年間事業計画を作成して３年後の明確なビジョンを隊員に提示すること。</w:t>
      </w:r>
    </w:p>
    <w:p>
      <w:pPr>
        <w:pStyle w:val="0"/>
        <w:numPr>
          <w:numId w:val="0"/>
        </w:numPr>
        <w:wordWrap w:val="0"/>
        <w:overflowPunct w:val="0"/>
        <w:autoSpaceDE w:val="0"/>
        <w:autoSpaceDN w:val="0"/>
        <w:adjustRightInd w:val="0"/>
        <w:ind w:left="0" w:leftChars="0" w:right="0" w:rightChars="0" w:firstLine="0" w:firstLineChars="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国・県・市が実施する隊員向け研修に積極的に隊員を参加させること。</w:t>
      </w:r>
    </w:p>
    <w:p>
      <w:pPr>
        <w:pStyle w:val="0"/>
        <w:numPr>
          <w:numId w:val="0"/>
        </w:numPr>
        <w:wordWrap w:val="0"/>
        <w:overflowPunct w:val="0"/>
        <w:autoSpaceDE w:val="0"/>
        <w:autoSpaceDN w:val="0"/>
        <w:adjustRightInd w:val="0"/>
        <w:ind w:left="0" w:leftChars="0" w:right="0" w:rightChars="0" w:firstLine="0" w:firstLineChars="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隊員の活動内容に関して、市と充分な協議を行ったうえで、隊員を受け入れること。</w:t>
      </w:r>
    </w:p>
    <w:p>
      <w:pPr>
        <w:pStyle w:val="0"/>
        <w:numPr>
          <w:numId w:val="0"/>
        </w:numPr>
        <w:wordWrap w:val="0"/>
        <w:overflowPunct w:val="0"/>
        <w:autoSpaceDE w:val="0"/>
        <w:autoSpaceDN w:val="0"/>
        <w:adjustRightInd w:val="0"/>
        <w:ind w:left="0" w:leftChars="0" w:right="0" w:rightChars="0" w:firstLine="0" w:firstLineChars="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ＭＳ 明朝" w:hAnsi="ＭＳ 明朝" w:eastAsia="ＭＳ 明朝"/>
          <w:kern w:val="2"/>
          <w:sz w:val="21"/>
        </w:rPr>
        <w:t>任期満了後も隊員が希望すれば市内に居住、働き続けられるようサポートを行うこと。</w:t>
      </w:r>
    </w:p>
    <w:p>
      <w:pPr>
        <w:pStyle w:val="0"/>
        <w:wordWrap w:val="0"/>
        <w:overflowPunct w:val="0"/>
        <w:autoSpaceDE w:val="0"/>
        <w:autoSpaceDN w:val="0"/>
        <w:adjustRightInd w:val="0"/>
        <w:ind w:left="420" w:leftChars="0" w:rightChars="0" w:firstLine="0" w:firstLineChars="0"/>
        <w:jc w:val="both"/>
        <w:rPr>
          <w:rFonts w:hint="eastAsia" w:ascii="ＭＳ 明朝" w:hAnsi="ＭＳ 明朝" w:eastAsia="ＭＳ 明朝"/>
          <w:kern w:val="0"/>
        </w:rPr>
      </w:pPr>
    </w:p>
    <w:p>
      <w:pPr>
        <w:pStyle w:val="0"/>
        <w:wordWrap w:val="0"/>
        <w:overflowPunct w:val="0"/>
        <w:autoSpaceDE w:val="0"/>
        <w:autoSpaceDN w:val="0"/>
        <w:adjustRightInd w:val="0"/>
        <w:ind w:left="420" w:leftChars="0" w:rightChars="0" w:firstLine="0" w:firstLineChars="0"/>
        <w:jc w:val="both"/>
        <w:rPr>
          <w:rFonts w:hint="eastAsia" w:ascii="ＭＳ 明朝" w:hAnsi="ＭＳ 明朝" w:eastAsia="ＭＳ 明朝"/>
          <w:kern w:val="0"/>
        </w:rPr>
      </w:pPr>
    </w:p>
    <w:p>
      <w:pPr>
        <w:pStyle w:val="0"/>
        <w:wordWrap w:val="0"/>
        <w:overflowPunct w:val="0"/>
        <w:autoSpaceDE w:val="0"/>
        <w:autoSpaceDN w:val="0"/>
        <w:adjustRightInd w:val="0"/>
        <w:jc w:val="center"/>
        <w:rPr>
          <w:rFonts w:hint="eastAsia" w:ascii="ＭＳ 明朝" w:hAnsi="ＭＳ 明朝" w:eastAsia="ＭＳ 明朝"/>
          <w:kern w:val="0"/>
          <w:sz w:val="28"/>
        </w:rPr>
      </w:pPr>
      <w:r>
        <w:rPr>
          <w:rFonts w:hint="default" w:ascii="游明朝" w:hAnsi="游明朝" w:eastAsia="游明朝"/>
          <w:color w:val="auto"/>
          <w:kern w:val="2"/>
          <w:sz w:val="21"/>
        </w:rPr>
        <w:br w:type="page"/>
      </w:r>
      <w:r>
        <w:rPr>
          <w:rFonts w:hint="default" w:ascii="ＭＳ 明朝" w:hAnsi="ＭＳ 明朝" w:eastAsia="ＭＳ 明朝"/>
          <w:kern w:val="0"/>
          <w:sz w:val="28"/>
        </w:rPr>
        <w:t>企画提案書</w:t>
      </w:r>
    </w:p>
    <w:p>
      <w:pPr>
        <w:pStyle w:val="0"/>
        <w:wordWrap w:val="0"/>
        <w:overflowPunct w:val="0"/>
        <w:autoSpaceDE w:val="0"/>
        <w:autoSpaceDN w:val="0"/>
        <w:adjustRightInd w:val="0"/>
        <w:jc w:val="both"/>
        <w:rPr>
          <w:rFonts w:hint="eastAsia" w:ascii="ＭＳ 明朝" w:hAnsi="ＭＳ 明朝" w:eastAsia="ＭＳ 明朝"/>
          <w:kern w:val="0"/>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20"/>
        <w:gridCol w:w="5991"/>
      </w:tblGrid>
      <w:tr>
        <w:trPr>
          <w:trHeight w:val="670"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kern w:val="0"/>
                <w:sz w:val="20"/>
              </w:rPr>
            </w:pPr>
            <w:r>
              <w:rPr>
                <w:rFonts w:hint="default" w:ascii="ＭＳ 明朝" w:hAnsi="ＭＳ 明朝" w:eastAsia="ＭＳ 明朝"/>
                <w:kern w:val="2"/>
                <w:sz w:val="20"/>
              </w:rPr>
              <w:t>雇用期間</w:t>
            </w:r>
          </w:p>
        </w:tc>
        <w:tc>
          <w:tcPr>
            <w:tcW w:w="599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kern w:val="0"/>
                <w:sz w:val="20"/>
              </w:rPr>
            </w:pPr>
            <w:r>
              <w:rPr>
                <w:rFonts w:hint="default" w:ascii="ＭＳ 明朝" w:hAnsi="ＭＳ 明朝" w:eastAsia="ＭＳ 明朝"/>
                <w:kern w:val="2"/>
                <w:sz w:val="20"/>
              </w:rPr>
              <w:t>年　　月　　日　～　　　　年　　月　　日</w:t>
            </w:r>
          </w:p>
        </w:tc>
      </w:tr>
      <w:tr>
        <w:trPr>
          <w:trHeight w:val="730"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kern w:val="0"/>
                <w:sz w:val="20"/>
              </w:rPr>
            </w:pPr>
            <w:r>
              <w:rPr>
                <w:rFonts w:hint="default" w:ascii="ＭＳ 明朝" w:hAnsi="ＭＳ 明朝" w:eastAsia="ＭＳ 明朝"/>
                <w:kern w:val="2"/>
                <w:sz w:val="20"/>
              </w:rPr>
              <w:t>雇用の目的</w:t>
            </w:r>
          </w:p>
          <w:p>
            <w:pPr>
              <w:pStyle w:val="0"/>
              <w:jc w:val="center"/>
              <w:rPr>
                <w:rFonts w:hint="default"/>
                <w:kern w:val="0"/>
                <w:sz w:val="20"/>
              </w:rPr>
            </w:pPr>
            <w:r>
              <w:rPr>
                <w:rFonts w:hint="default" w:ascii="ＭＳ 明朝" w:hAnsi="ＭＳ 明朝" w:eastAsia="ＭＳ 明朝"/>
                <w:kern w:val="2"/>
                <w:sz w:val="20"/>
              </w:rPr>
              <w:t>（現状と課題）</w:t>
            </w:r>
          </w:p>
        </w:tc>
        <w:tc>
          <w:tcPr>
            <w:tcW w:w="59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kern w:val="0"/>
                <w:sz w:val="20"/>
              </w:rPr>
            </w:pPr>
            <w:r>
              <w:rPr>
                <w:rFonts w:hint="default" w:ascii="游明朝" w:hAnsi="游明朝" w:eastAsia="游明朝"/>
                <w:kern w:val="2"/>
                <w:sz w:val="20"/>
              </w:rPr>
              <w:t>　</w:t>
            </w:r>
          </w:p>
        </w:tc>
      </w:tr>
      <w:tr>
        <w:trPr>
          <w:trHeight w:val="1260"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kern w:val="0"/>
                <w:sz w:val="20"/>
              </w:rPr>
            </w:pPr>
            <w:r>
              <w:rPr>
                <w:rFonts w:hint="default" w:ascii="ＭＳ 明朝" w:hAnsi="ＭＳ 明朝" w:eastAsia="ＭＳ 明朝"/>
                <w:kern w:val="2"/>
                <w:sz w:val="20"/>
              </w:rPr>
              <w:t>活動場所及び</w:t>
            </w:r>
          </w:p>
          <w:p>
            <w:pPr>
              <w:pStyle w:val="0"/>
              <w:jc w:val="center"/>
              <w:rPr>
                <w:rFonts w:hint="default"/>
                <w:kern w:val="0"/>
                <w:sz w:val="20"/>
              </w:rPr>
            </w:pPr>
            <w:r>
              <w:rPr>
                <w:rFonts w:hint="default" w:ascii="ＭＳ 明朝" w:hAnsi="ＭＳ 明朝" w:eastAsia="ＭＳ 明朝"/>
                <w:kern w:val="2"/>
                <w:sz w:val="20"/>
              </w:rPr>
              <w:t>具体的な活動内容</w:t>
            </w:r>
          </w:p>
        </w:tc>
        <w:tc>
          <w:tcPr>
            <w:tcW w:w="59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kern w:val="0"/>
                <w:sz w:val="20"/>
              </w:rPr>
            </w:pPr>
            <w:r>
              <w:rPr>
                <w:rFonts w:hint="default" w:ascii="游明朝" w:hAnsi="游明朝" w:eastAsia="游明朝"/>
                <w:kern w:val="2"/>
                <w:sz w:val="20"/>
              </w:rPr>
              <w:t>　</w:t>
            </w:r>
          </w:p>
        </w:tc>
      </w:tr>
      <w:tr>
        <w:trPr>
          <w:trHeight w:val="2530"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活動経費の内訳</w:t>
            </w:r>
          </w:p>
          <w:p>
            <w:pPr>
              <w:pStyle w:val="0"/>
              <w:jc w:val="center"/>
              <w:rPr>
                <w:rFonts w:hint="eastAsia" w:ascii="ＭＳ 明朝" w:hAnsi="ＭＳ 明朝" w:eastAsia="ＭＳ 明朝"/>
              </w:rPr>
            </w:pPr>
            <w:r>
              <w:rPr>
                <w:rFonts w:hint="default" w:ascii="ＭＳ 明朝" w:hAnsi="ＭＳ 明朝" w:eastAsia="ＭＳ 明朝"/>
                <w:kern w:val="2"/>
                <w:sz w:val="21"/>
              </w:rPr>
              <w:t>（報酬を除く。）</w:t>
            </w:r>
          </w:p>
        </w:tc>
        <w:tc>
          <w:tcPr>
            <w:tcW w:w="59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rPr>
            </w:pPr>
            <w:r>
              <w:rPr>
                <w:rFonts w:hint="default" w:ascii="ＭＳ 明朝" w:hAnsi="ＭＳ 明朝" w:eastAsia="ＭＳ 明朝"/>
                <w:kern w:val="2"/>
                <w:sz w:val="21"/>
              </w:rPr>
              <w:t>　</w:t>
            </w:r>
          </w:p>
        </w:tc>
      </w:tr>
      <w:tr>
        <w:trPr>
          <w:trHeight w:val="1330"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隊員の支援体制及び</w:t>
            </w:r>
          </w:p>
          <w:p>
            <w:pPr>
              <w:pStyle w:val="0"/>
              <w:jc w:val="center"/>
              <w:rPr>
                <w:rFonts w:hint="eastAsia" w:ascii="ＭＳ 明朝" w:hAnsi="ＭＳ 明朝" w:eastAsia="ＭＳ 明朝"/>
              </w:rPr>
            </w:pPr>
            <w:r>
              <w:rPr>
                <w:rFonts w:hint="default" w:ascii="ＭＳ 明朝" w:hAnsi="ＭＳ 明朝" w:eastAsia="ＭＳ 明朝"/>
                <w:kern w:val="2"/>
                <w:sz w:val="21"/>
              </w:rPr>
              <w:t>地域住民との関わり方</w:t>
            </w:r>
          </w:p>
        </w:tc>
        <w:tc>
          <w:tcPr>
            <w:tcW w:w="59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游明朝" w:hAnsi="游明朝" w:eastAsia="游明朝"/>
                <w:kern w:val="2"/>
                <w:sz w:val="21"/>
              </w:rPr>
              <w:t>　</w:t>
            </w:r>
          </w:p>
        </w:tc>
      </w:tr>
      <w:tr>
        <w:trPr>
          <w:trHeight w:val="1330"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kern w:val="0"/>
                <w:sz w:val="20"/>
              </w:rPr>
            </w:pPr>
            <w:r>
              <w:rPr>
                <w:rFonts w:hint="default" w:ascii="ＭＳ 明朝" w:hAnsi="ＭＳ 明朝" w:eastAsia="ＭＳ 明朝"/>
                <w:kern w:val="2"/>
                <w:sz w:val="20"/>
              </w:rPr>
              <w:t>期待される効果</w:t>
            </w:r>
          </w:p>
        </w:tc>
        <w:tc>
          <w:tcPr>
            <w:tcW w:w="59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kern w:val="0"/>
                <w:sz w:val="20"/>
              </w:rPr>
            </w:pPr>
            <w:r>
              <w:rPr>
                <w:rFonts w:hint="default" w:ascii="游明朝" w:hAnsi="游明朝" w:eastAsia="游明朝"/>
                <w:kern w:val="2"/>
                <w:sz w:val="20"/>
              </w:rPr>
              <w:t>　</w:t>
            </w:r>
          </w:p>
        </w:tc>
      </w:tr>
      <w:tr>
        <w:trPr>
          <w:trHeight w:val="1805"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任期満了後の</w:t>
            </w:r>
          </w:p>
          <w:p>
            <w:pPr>
              <w:pStyle w:val="0"/>
              <w:jc w:val="center"/>
              <w:rPr>
                <w:rFonts w:hint="eastAsia" w:ascii="ＭＳ 明朝" w:hAnsi="ＭＳ 明朝" w:eastAsia="ＭＳ 明朝"/>
              </w:rPr>
            </w:pPr>
            <w:r>
              <w:rPr>
                <w:rFonts w:hint="default" w:ascii="ＭＳ 明朝" w:hAnsi="ＭＳ 明朝" w:eastAsia="ＭＳ 明朝"/>
                <w:kern w:val="2"/>
                <w:sz w:val="21"/>
              </w:rPr>
              <w:t>定住・定着の支援体制</w:t>
            </w:r>
          </w:p>
        </w:tc>
        <w:tc>
          <w:tcPr>
            <w:tcW w:w="59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rPr>
            </w:pPr>
            <w:r>
              <w:rPr>
                <w:rFonts w:hint="default" w:ascii="ＭＳ 明朝" w:hAnsi="ＭＳ 明朝" w:eastAsia="ＭＳ 明朝"/>
                <w:kern w:val="2"/>
                <w:sz w:val="21"/>
              </w:rPr>
              <w:t>　</w:t>
            </w:r>
          </w:p>
        </w:tc>
      </w:tr>
      <w:tr>
        <w:trPr>
          <w:trHeight w:val="1330" w:hRule="atLeast"/>
        </w:trPr>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備考</w:t>
            </w:r>
          </w:p>
        </w:tc>
        <w:tc>
          <w:tcPr>
            <w:tcW w:w="599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rPr>
            </w:pPr>
            <w:r>
              <w:rPr>
                <w:rFonts w:hint="default" w:ascii="ＭＳ 明朝" w:hAnsi="ＭＳ 明朝" w:eastAsia="ＭＳ 明朝"/>
                <w:kern w:val="2"/>
                <w:sz w:val="21"/>
              </w:rPr>
              <w:t>　</w:t>
            </w:r>
          </w:p>
        </w:tc>
      </w:tr>
    </w:tbl>
    <w:p>
      <w:pPr>
        <w:pStyle w:val="0"/>
        <w:wordWrap w:val="0"/>
        <w:overflowPunct w:val="0"/>
        <w:autoSpaceDE w:val="0"/>
        <w:autoSpaceDN w:val="0"/>
        <w:adjustRightInd w:val="0"/>
        <w:jc w:val="both"/>
        <w:rPr>
          <w:rFonts w:hint="eastAsia" w:ascii="ＭＳ 明朝" w:hAnsi="ＭＳ 明朝" w:eastAsia="ＭＳ 明朝"/>
        </w:rPr>
      </w:pPr>
      <w:r>
        <w:rPr>
          <w:rFonts w:hint="default" w:ascii="ＭＳ 明朝" w:hAnsi="ＭＳ 明朝" w:eastAsia="ＭＳ 明朝"/>
          <w:i w:val="0"/>
          <w:kern w:val="2"/>
          <w:sz w:val="21"/>
          <w:u w:val="none" w:color="auto"/>
        </w:rPr>
        <w:t>　</w:t>
      </w:r>
      <w:r>
        <w:rPr>
          <w:rFonts w:hint="eastAsia" w:ascii="ＭＳ 明朝" w:hAnsi="ＭＳ 明朝" w:eastAsia="ＭＳ 明朝"/>
          <w:i w:val="0"/>
          <w:kern w:val="2"/>
          <w:sz w:val="21"/>
          <w:u w:val="none" w:color="auto"/>
        </w:rPr>
        <w:t>※できるだけ詳細に記入し、必要に応じて、</w:t>
      </w:r>
      <w:r>
        <w:rPr>
          <w:rFonts w:hint="default" w:ascii="ＭＳ 明朝" w:hAnsi="ＭＳ 明朝" w:eastAsia="ＭＳ 明朝"/>
          <w:i w:val="0"/>
          <w:color w:val="auto"/>
          <w:kern w:val="2"/>
          <w:sz w:val="21"/>
          <w:u w:val="none" w:color="auto"/>
        </w:rPr>
        <w:t>資料</w:t>
      </w:r>
      <w:r>
        <w:rPr>
          <w:rFonts w:hint="default" w:ascii="ＭＳ 明朝" w:hAnsi="ＭＳ 明朝" w:eastAsia="ＭＳ 明朝"/>
          <w:i w:val="0"/>
          <w:kern w:val="2"/>
          <w:sz w:val="21"/>
          <w:u w:val="none" w:color="auto"/>
        </w:rPr>
        <w:t>を添付してください。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adjustRightInd w:val="0"/>
      <w:snapToGrid w:val="0"/>
    </w:pPr>
    <w:rPr>
      <w:rFonts w:ascii="ＭＳ 明朝" w:hAnsi="ＭＳ 明朝" w:eastAsia="ＭＳ 明朝"/>
      <w:kern w:val="0"/>
    </w:rPr>
  </w:style>
  <w:style w:type="character" w:styleId="16" w:customStyle="1">
    <w:name w:val="ヘッダー (文字)"/>
    <w:basedOn w:val="10"/>
    <w:next w:val="16"/>
    <w:link w:val="15"/>
    <w:uiPriority w:val="0"/>
    <w:qFormat/>
    <w:rPr>
      <w:rFonts w:ascii="游明朝" w:hAnsi="游明朝" w:eastAsia="游明朝"/>
      <w:sz w:val="21"/>
    </w:rPr>
  </w:style>
  <w:style w:type="paragraph" w:styleId="17">
    <w:name w:val="footer"/>
    <w:basedOn w:val="0"/>
    <w:next w:val="17"/>
    <w:link w:val="18"/>
    <w:uiPriority w:val="0"/>
    <w:pPr>
      <w:tabs>
        <w:tab w:val="center" w:leader="none" w:pos="4252"/>
        <w:tab w:val="right" w:leader="none" w:pos="8504"/>
      </w:tabs>
      <w:wordWrap w:val="0"/>
      <w:overflowPunct w:val="0"/>
      <w:autoSpaceDE w:val="0"/>
      <w:autoSpaceDN w:val="0"/>
      <w:adjustRightInd w:val="0"/>
      <w:snapToGrid w:val="0"/>
    </w:pPr>
    <w:rPr>
      <w:rFonts w:ascii="ＭＳ 明朝" w:hAnsi="ＭＳ 明朝" w:eastAsia="ＭＳ 明朝"/>
      <w:kern w:val="0"/>
    </w:rPr>
  </w:style>
  <w:style w:type="character" w:styleId="18" w:customStyle="1">
    <w:name w:val="フッター (文字)"/>
    <w:basedOn w:val="10"/>
    <w:next w:val="18"/>
    <w:link w:val="17"/>
    <w:uiPriority w:val="0"/>
    <w:qFormat/>
    <w:rPr>
      <w:rFonts w:ascii="游明朝" w:hAnsi="游明朝" w:eastAsia="游明朝"/>
      <w:sz w:val="21"/>
    </w:rPr>
  </w:style>
  <w:style w:type="paragraph" w:styleId="19">
    <w:name w:val="annotation subject"/>
    <w:basedOn w:val="20"/>
    <w:next w:val="20"/>
    <w:link w:val="0"/>
    <w:uiPriority w:val="0"/>
    <w:semiHidden/>
    <w:rPr>
      <w:rFonts w:eastAsia="Times New Roman"/>
      <w:b w:val="1"/>
    </w:rPr>
  </w:style>
  <w:style w:type="paragraph" w:styleId="20">
    <w:name w:val="annotation text"/>
    <w:basedOn w:val="0"/>
    <w:next w:val="20"/>
    <w:link w:val="0"/>
    <w:uiPriority w:val="0"/>
    <w:semiHidden/>
    <w:pPr>
      <w:widowControl w:val="1"/>
      <w:jc w:val="left"/>
      <w:textAlignment w:val="top"/>
    </w:pPr>
    <w:rPr>
      <w:rFonts w:ascii="Times New Roman" w:hAnsi="Times New Roman" w:eastAsia="Times New Roman"/>
      <w:kern w:val="0"/>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2</Pages>
  <Words>2</Words>
  <Characters>646</Characters>
  <Application>JUST Note</Application>
  <Lines>66</Lines>
  <Paragraphs>45</Paragraphs>
  <CharactersWithSpaces>704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00502:原田 和俊</cp:lastModifiedBy>
  <cp:lastPrinted>2025-06-12T23:05:35Z</cp:lastPrinted>
  <dcterms:created xsi:type="dcterms:W3CDTF">2023-01-15T18:09:00Z</dcterms:created>
  <dcterms:modified xsi:type="dcterms:W3CDTF">2025-06-12T23:05:29Z</dcterms:modified>
  <cp:revision>47</cp:revision>
</cp:coreProperties>
</file>