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-741680</wp:posOffset>
                </wp:positionV>
                <wp:extent cx="1270000" cy="508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70000" cy="508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58.4pt;mso-position-vertical-relative:text;mso-position-horizontal-relative:text;v-text-anchor:middle;position:absolute;height:40pt;mso-wrap-distance-top:0pt;width:100pt;mso-wrap-distance-left:5.65pt;margin-left:-7.95pt;z-index:3;" o:spid="_x0000_s1026" o:allowincell="t" o:allowoverlap="t" filled="f" stroked="t" strokecolor="#000000 [3213]" strokeweight="1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-593725</wp:posOffset>
                </wp:positionV>
                <wp:extent cx="3195320" cy="4654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95320" cy="465455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28"/>
                              </w:rPr>
                              <w:t>記入にあたっては、黒字とする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6.75pt;mso-position-vertical-relative:text;mso-position-horizontal-relative:text;v-text-anchor:middle;position:absolute;height:36.65pt;mso-wrap-distance-top:0pt;width:251.6pt;mso-wrap-distance-left:5.65pt;margin-left:109.55pt;z-index:2;" o:spid="_x0000_s1027" o:allowincell="t" o:allowoverlap="t" filled="t" fillcolor="#ffe69a" stroked="t" strokecolor="#000000 [3213]" strokeweight="1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28"/>
                        </w:rPr>
                        <w:t>記入にあたっては、黒字とする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-465455</wp:posOffset>
                </wp:positionV>
                <wp:extent cx="603250" cy="19157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3250" cy="1915795"/>
                        </a:xfrm>
                        <a:prstGeom prst="leftArrowCallout">
                          <a:avLst>
                            <a:gd name="adj1" fmla="val 25000"/>
                            <a:gd name="adj2" fmla="val 66412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寄附の申出日を記入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オブジェクト 0" style="mso-wrap-distance-right:5.65pt;mso-wrap-distance-bottom:0pt;margin-top:-36.65pt;mso-position-vertical-relative:text;mso-position-horizontal-relative:text;v-text-anchor:middle;position:absolute;height:150.85pt;mso-wrap-distance-top:0pt;width:47.5pt;mso-wrap-distance-left:5.65pt;margin-left:454.4pt;z-index:4;" o:spid="_x0000_s1028" o:allowincell="t" o:allowoverlap="t" filled="t" fillcolor="#ffe69a" stroked="t" strokecolor="#000000 [3213]" strokeweight="1.25pt" o:spt="77" type="#_x0000_t77" adj="7565,0,5400,81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  <w:t>寄附の申出日を記入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まち・ひと・しごと創生寄附活用事業（企業版ふるさと納税）寄附申出書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HGP創英角ｺﾞｼｯｸUB" w:hAnsi="HGP創英角ｺﾞｼｯｸUB" w:eastAsia="HGP創英角ｺﾞｼｯｸUB"/>
          <w:color w:val="FF0000"/>
        </w:rPr>
        <w:t>令和５</w:t>
      </w:r>
      <w:r>
        <w:rPr>
          <w:rFonts w:hint="eastAsia"/>
        </w:rPr>
        <w:t>年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５</w:t>
      </w:r>
      <w:r>
        <w:rPr>
          <w:rFonts w:hint="eastAsia"/>
        </w:rPr>
        <w:t>月</w:t>
      </w:r>
      <w:r>
        <w:rPr>
          <w:rFonts w:hint="eastAsia" w:ascii="HGP創英角ｺﾞｼｯｸUB" w:hAnsi="HGP創英角ｺﾞｼｯｸUB" w:eastAsia="HGP創英角ｺﾞｼｯｸUB"/>
          <w:color w:val="FF0000"/>
        </w:rPr>
        <w:t>１</w:t>
      </w:r>
      <w:r>
        <w:rPr>
          <w:rFonts w:hint="eastAsia"/>
        </w:rPr>
        <w:t>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</w:rPr>
      </w:pPr>
      <w:r>
        <w:rPr>
          <w:rFonts w:hint="eastAsia"/>
        </w:rPr>
        <w:t>吉野川市長　殿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line="240" w:lineRule="auto"/>
        <w:ind w:leftChars="0" w:firstLine="3777" w:firstLineChars="1717"/>
        <w:jc w:val="both"/>
        <w:rPr>
          <w:rFonts w:hint="eastAsia" w:ascii="HGP創英角ｺﾞｼｯｸUB" w:hAnsi="HGP創英角ｺﾞｼｯｸUB" w:eastAsia="HGP創英角ｺﾞｼｯｸUB"/>
        </w:rPr>
      </w:pPr>
      <w:r>
        <w:rPr>
          <w:rFonts w:hint="eastAsia"/>
        </w:rPr>
        <w:t>郵便番号　　〒</w:t>
      </w:r>
      <w:r>
        <w:rPr>
          <w:rFonts w:hint="eastAsia" w:ascii="HGP創英角ｺﾞｼｯｸUB" w:hAnsi="HGP創英角ｺﾞｼｯｸUB" w:eastAsia="HGP創英角ｺﾞｼｯｸUB"/>
          <w:color w:val="FF0000"/>
        </w:rPr>
        <w:t>１２３－４５６７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住　　所　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徳島県○○市○○町○○８９番地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○○工業株式会社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役職名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代表取締役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　　　　　　氏　名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　○　○　○</w:t>
      </w:r>
      <w:r>
        <w:rPr>
          <w:rFonts w:hint="eastAsia"/>
        </w:rPr>
        <w:t>　　　　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吉野川市の「まち・ひと・しごと創生寄附活用事業」を応援するため、次のとおり寄附を申し出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264795</wp:posOffset>
                </wp:positionV>
                <wp:extent cx="3376295" cy="50736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376295" cy="507365"/>
                        </a:xfrm>
                        <a:prstGeom prst="downArrowCallout">
                          <a:avLst>
                            <a:gd name="adj1" fmla="val 26909"/>
                            <a:gd name="adj2" fmla="val 71902"/>
                            <a:gd name="adj3" fmla="val 31289"/>
                            <a:gd name="adj4" fmla="val 58860"/>
                          </a:avLst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１０万円以上の寄附が対象となっています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20.85pt;mso-position-vertical-relative:text;mso-position-horizontal-relative:text;v-text-anchor:middle;position:absolute;height:39.950000000000003pt;mso-wrap-distance-top:0pt;width:265.85000000000002pt;mso-wrap-distance-left:16pt;margin-left:101.9pt;z-index:5;" o:spid="_x0000_s1029" o:allowincell="t" o:allowoverlap="t" filled="t" fillcolor="#ffe69a" stroked="t" strokecolor="#000000 [3213]" strokeweight="1.25pt" o:spt="80" type="#_x0000_t80" adj="12714,0,14842,789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  <w:t>１０万円以上の寄附が対象となっています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１　寄附申出額</w:t>
      </w:r>
    </w:p>
    <w:tbl>
      <w:tblPr>
        <w:tblStyle w:val="17"/>
        <w:tblW w:w="7140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994"/>
        <w:gridCol w:w="2996"/>
        <w:gridCol w:w="3150"/>
      </w:tblGrid>
      <w:tr>
        <w:trPr>
          <w:trHeight w:val="399" w:hRule="atLeast"/>
        </w:trPr>
        <w:tc>
          <w:tcPr>
            <w:tcW w:w="99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996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</w:tr>
      <w:tr>
        <w:trPr>
          <w:trHeight w:val="399" w:hRule="atLeast"/>
        </w:trPr>
        <w:tc>
          <w:tcPr>
            <w:tcW w:w="994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96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0"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0"/>
              </w:rPr>
              <w:t>1,000,000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２　寄附により応援する事業の指定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吉野川市まち・ひと・しごと創生推進計画に基づく事業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吉野川市若者移住・定住応援プロジェクト事業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なし　→　吉野川市で選定させていただきます。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３　希望する寄附方法について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市の納入通知書による納付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納入場所</w:t>
      </w:r>
    </w:p>
    <w:p>
      <w:pPr>
        <w:pStyle w:val="0"/>
        <w:ind w:left="838" w:leftChars="381" w:firstLine="630" w:firstLineChars="300"/>
        <w:jc w:val="both"/>
        <w:rPr>
          <w:rFonts w:hint="eastAsia"/>
          <w:sz w:val="21"/>
        </w:rPr>
      </w:pPr>
      <w:r>
        <w:rPr>
          <w:rFonts w:hint="eastAsia"/>
          <w:sz w:val="21"/>
        </w:rPr>
        <w:t>阿波銀行、四国銀行、徳島大正銀行、麻植郡農協、四国労働金庫、徳島信用金庫</w:t>
      </w:r>
    </w:p>
    <w:p>
      <w:pPr>
        <w:pStyle w:val="0"/>
        <w:ind w:left="0" w:leftChars="0" w:firstLine="1470" w:firstLineChars="700"/>
        <w:jc w:val="both"/>
        <w:rPr>
          <w:rFonts w:hint="eastAsia"/>
        </w:rPr>
      </w:pPr>
      <w:r>
        <w:rPr>
          <w:rFonts w:hint="eastAsia"/>
          <w:sz w:val="21"/>
        </w:rPr>
        <w:t>、三菱東京ＵＦＪ銀行、吉野川市役所会計課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又は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各支所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口座振込による納付</w:t>
      </w:r>
      <w:r>
        <w:rPr>
          <w:rFonts w:hint="eastAsia"/>
          <w:sz w:val="20"/>
          <w:u w:val="none" w:color="auto"/>
        </w:rPr>
        <w:t>（振込手数料の自己負担が必要となります。）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４　法人名等と寄附額の公表について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と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寄附額）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のみ）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希望しない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本件に関する貴社のお問い合わせ先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担当者　部署名：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総務課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氏　名：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○○　○○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0883-22-2203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メールアドレス：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××</w:t>
      </w:r>
      <w:r>
        <w:rPr>
          <w:rFonts w:hint="eastAsia" w:ascii="HGS創英角ｺﾞｼｯｸUB" w:hAnsi="HGS創英角ｺﾞｼｯｸUB" w:eastAsia="HGS創英角ｺﾞｼｯｸUB"/>
          <w:color w:val="FF0000"/>
        </w:rPr>
        <w:t>@</w:t>
      </w:r>
      <w:r>
        <w:rPr>
          <w:rFonts w:hint="eastAsia" w:ascii="HGS創英角ｺﾞｼｯｸUB" w:hAnsi="HGS創英角ｺﾞｼｯｸUB" w:eastAsia="HGS創英角ｺﾞｼｯｸUB"/>
          <w:color w:val="FF0000"/>
        </w:rPr>
        <w:t>××</w:t>
      </w:r>
      <w:r>
        <w:rPr>
          <w:rFonts w:hint="eastAsia" w:ascii="HGS創英角ｺﾞｼｯｸUB" w:hAnsi="HGS創英角ｺﾞｼｯｸUB" w:eastAsia="HGS創英角ｺﾞｼｯｸUB"/>
          <w:color w:val="FF0000"/>
        </w:rPr>
        <w:t>.jp</w:t>
      </w:r>
    </w:p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8</Words>
  <Characters>562</Characters>
  <Application>JUST Note</Application>
  <Lines>45</Lines>
  <Paragraphs>35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00473:松村 潤</cp:lastModifiedBy>
  <cp:lastPrinted>2023-02-14T21:47:52Z</cp:lastPrinted>
  <dcterms:modified xsi:type="dcterms:W3CDTF">2023-02-14T21:48:00Z</dcterms:modified>
  <cp:revision>16</cp:revision>
</cp:coreProperties>
</file>