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D0" w:rsidRDefault="008D4962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吉野川市</w:t>
      </w:r>
      <w:r w:rsidR="00656A9B">
        <w:rPr>
          <w:rFonts w:ascii="ＭＳ ゴシック" w:eastAsia="ＭＳ ゴシック" w:hAnsi="ＭＳ ゴシック"/>
          <w:sz w:val="24"/>
        </w:rPr>
        <w:t>農業委員会事務局　あて</w:t>
      </w:r>
    </w:p>
    <w:p w:rsidR="00004AD0" w:rsidRPr="00B52BD0" w:rsidRDefault="00656A9B" w:rsidP="00BD22D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52BD0">
        <w:rPr>
          <w:rFonts w:ascii="ＭＳ ゴシック" w:eastAsia="ＭＳ ゴシック" w:hAnsi="ＭＳ ゴシック"/>
          <w:sz w:val="32"/>
          <w:szCs w:val="32"/>
        </w:rPr>
        <w:t>農地区分</w:t>
      </w:r>
      <w:r w:rsidR="008D4962" w:rsidRPr="00B52BD0">
        <w:rPr>
          <w:rFonts w:ascii="ＭＳ ゴシック" w:eastAsia="ＭＳ ゴシック" w:hAnsi="ＭＳ ゴシック" w:hint="eastAsia"/>
          <w:sz w:val="32"/>
          <w:szCs w:val="32"/>
        </w:rPr>
        <w:t>照会</w:t>
      </w:r>
      <w:r w:rsidR="00665EFC" w:rsidRPr="00B52BD0">
        <w:rPr>
          <w:rFonts w:ascii="ＭＳ ゴシック" w:eastAsia="ＭＳ ゴシック" w:hAnsi="ＭＳ ゴシック" w:hint="eastAsia"/>
          <w:sz w:val="32"/>
          <w:szCs w:val="32"/>
        </w:rPr>
        <w:t>依頼</w:t>
      </w:r>
      <w:r w:rsidR="008D4962" w:rsidRPr="00B52BD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A124E" w:rsidRPr="00FD77F8" w:rsidRDefault="00235AF0" w:rsidP="00BD22D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FD77F8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8D4962" w:rsidRPr="00FD77F8">
        <w:rPr>
          <w:rFonts w:ascii="ＭＳ ゴシック" w:eastAsia="ＭＳ ゴシック" w:hAnsi="ＭＳ ゴシック" w:hint="eastAsia"/>
          <w:sz w:val="24"/>
          <w:szCs w:val="24"/>
        </w:rPr>
        <w:t>依頼者</w:t>
      </w:r>
    </w:p>
    <w:tbl>
      <w:tblPr>
        <w:tblW w:w="98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723"/>
        <w:gridCol w:w="7142"/>
      </w:tblGrid>
      <w:tr w:rsidR="008D4962" w:rsidTr="00B52BD0">
        <w:trPr>
          <w:trHeight w:val="429"/>
        </w:trPr>
        <w:tc>
          <w:tcPr>
            <w:tcW w:w="27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 w:rsidP="00FA1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依　</w:t>
            </w:r>
            <w:r w:rsidR="00083300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頼</w:t>
            </w:r>
            <w:r w:rsidR="00083300">
              <w:rPr>
                <w:rFonts w:ascii="ＭＳ ゴシック" w:eastAsia="ＭＳ ゴシック" w:hAnsi="ＭＳ ゴシック" w:hint="eastAsia"/>
                <w:sz w:val="24"/>
              </w:rPr>
              <w:t xml:space="preserve">　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8D4962" w:rsidTr="00B52BD0">
        <w:trPr>
          <w:trHeight w:val="429"/>
        </w:trPr>
        <w:tc>
          <w:tcPr>
            <w:tcW w:w="27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 w:rsidP="00FA1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住　</w:t>
            </w:r>
            <w:r w:rsidR="0008330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所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962" w:rsidTr="00FD77F8">
        <w:trPr>
          <w:trHeight w:val="754"/>
        </w:trPr>
        <w:tc>
          <w:tcPr>
            <w:tcW w:w="27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 w:rsidP="00B52B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氏名又は法人名</w:t>
            </w:r>
          </w:p>
          <w:p w:rsidR="00B52BD0" w:rsidRDefault="00B52BD0" w:rsidP="00B52B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(担当者)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962" w:rsidTr="00B52BD0">
        <w:trPr>
          <w:trHeight w:val="429"/>
        </w:trPr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 w:rsidP="00FA1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電</w:t>
            </w:r>
            <w:r w:rsidR="00083300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話</w:t>
            </w:r>
            <w:r w:rsidR="00083300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番</w:t>
            </w:r>
            <w:r w:rsidR="00083300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号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）</w:t>
            </w:r>
          </w:p>
        </w:tc>
      </w:tr>
      <w:tr w:rsidR="008D4962" w:rsidTr="00B52BD0">
        <w:trPr>
          <w:trHeight w:val="429"/>
        </w:trPr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 w:rsidP="00FA12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ファックス番号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4962" w:rsidRDefault="008D49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）</w:t>
            </w:r>
          </w:p>
        </w:tc>
      </w:tr>
    </w:tbl>
    <w:p w:rsidR="00004AD0" w:rsidRPr="00FD77F8" w:rsidRDefault="00235AF0" w:rsidP="00BD22D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FD77F8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656A9B" w:rsidRPr="00FD77F8">
        <w:rPr>
          <w:rFonts w:ascii="ＭＳ ゴシック" w:eastAsia="ＭＳ ゴシック" w:hAnsi="ＭＳ ゴシック"/>
          <w:sz w:val="24"/>
          <w:szCs w:val="24"/>
        </w:rPr>
        <w:t>対象農地</w:t>
      </w:r>
    </w:p>
    <w:tbl>
      <w:tblPr>
        <w:tblW w:w="990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704"/>
        <w:gridCol w:w="2835"/>
        <w:gridCol w:w="1418"/>
        <w:gridCol w:w="2409"/>
        <w:gridCol w:w="2535"/>
      </w:tblGrid>
      <w:tr w:rsidR="00665EFC" w:rsidTr="0001294B">
        <w:trPr>
          <w:trHeight w:val="419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0833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3300" w:rsidRDefault="00083300" w:rsidP="000833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面積(㎡)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Default="00665E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農地区分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（見込）</w:t>
            </w:r>
          </w:p>
        </w:tc>
        <w:tc>
          <w:tcPr>
            <w:tcW w:w="25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１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9D37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9D37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２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３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４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５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６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７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８</w:t>
            </w:r>
          </w:p>
        </w:tc>
        <w:tc>
          <w:tcPr>
            <w:tcW w:w="2835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left w:val="single" w:sz="12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left w:val="single" w:sz="12" w:space="0" w:color="000001"/>
              <w:bottom w:val="single" w:sz="12" w:space="0" w:color="auto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835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000001"/>
              <w:bottom w:val="single" w:sz="12" w:space="0" w:color="auto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5EFC" w:rsidTr="0001294B">
        <w:trPr>
          <w:trHeight w:val="419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65EFC" w:rsidRPr="00D670E2" w:rsidRDefault="00665EFC" w:rsidP="00145F8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0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１種 ・２種 ・３種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665EFC" w:rsidRDefault="00665EFC" w:rsidP="00145F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4AD0" w:rsidRPr="00FD77F8" w:rsidRDefault="00235AF0" w:rsidP="00BD22D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FD77F8">
        <w:rPr>
          <w:rFonts w:ascii="ＭＳ ゴシック" w:eastAsia="ＭＳ ゴシック" w:hAnsi="ＭＳ ゴシック" w:hint="eastAsia"/>
          <w:sz w:val="24"/>
          <w:szCs w:val="24"/>
        </w:rPr>
        <w:t>3転用</w:t>
      </w:r>
      <w:r w:rsidR="00D56602" w:rsidRPr="00FD77F8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FD77F8"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tbl>
      <w:tblPr>
        <w:tblStyle w:val="af3"/>
        <w:tblW w:w="9918" w:type="dxa"/>
        <w:tblLook w:val="04A0" w:firstRow="1" w:lastRow="0" w:firstColumn="1" w:lastColumn="0" w:noHBand="0" w:noVBand="1"/>
      </w:tblPr>
      <w:tblGrid>
        <w:gridCol w:w="1393"/>
        <w:gridCol w:w="3140"/>
        <w:gridCol w:w="1521"/>
        <w:gridCol w:w="3864"/>
      </w:tblGrid>
      <w:tr w:rsidR="00BD22DA" w:rsidTr="00FD77F8">
        <w:trPr>
          <w:trHeight w:val="538"/>
        </w:trPr>
        <w:tc>
          <w:tcPr>
            <w:tcW w:w="1393" w:type="dxa"/>
            <w:vAlign w:val="center"/>
          </w:tcPr>
          <w:p w:rsidR="00BD22DA" w:rsidRPr="00D56602" w:rsidRDefault="00BD22DA" w:rsidP="00094C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6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転用用途</w:t>
            </w:r>
          </w:p>
        </w:tc>
        <w:tc>
          <w:tcPr>
            <w:tcW w:w="3140" w:type="dxa"/>
            <w:vAlign w:val="center"/>
          </w:tcPr>
          <w:p w:rsidR="00BD22DA" w:rsidRPr="00D56602" w:rsidRDefault="00BD22DA" w:rsidP="00094C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D22DA" w:rsidRPr="00D56602" w:rsidRDefault="00BD22DA" w:rsidP="00094C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6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転用事業者</w:t>
            </w:r>
          </w:p>
        </w:tc>
        <w:tc>
          <w:tcPr>
            <w:tcW w:w="3864" w:type="dxa"/>
            <w:vAlign w:val="center"/>
          </w:tcPr>
          <w:p w:rsidR="00BD22DA" w:rsidRPr="00BD22DA" w:rsidRDefault="00BD22DA" w:rsidP="00094C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2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土地所有者</w:t>
            </w:r>
            <w:r w:rsidR="001B70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D2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B70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D2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土地所有者以外</w:t>
            </w:r>
          </w:p>
        </w:tc>
      </w:tr>
    </w:tbl>
    <w:p w:rsidR="00D670E2" w:rsidRDefault="00376708" w:rsidP="00094CA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278880" cy="1685925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3B" w:rsidRPr="005320B9" w:rsidRDefault="005450DC" w:rsidP="00094C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5320B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="00094CA2"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注</w:t>
                            </w:r>
                            <w:r w:rsidR="00094CA2"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意</w:t>
                            </w:r>
                            <w:r w:rsidR="00094CA2"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事</w:t>
                            </w:r>
                            <w:r w:rsidR="00094CA2"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項</w:t>
                            </w:r>
                            <w:r w:rsidR="00094CA2"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320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5450DC" w:rsidRPr="009275F4" w:rsidRDefault="005450DC" w:rsidP="00665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〇　本書での回答は農地転用の可否を判断するもので</w:t>
                            </w:r>
                            <w:r w:rsidR="00665EFC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ありません</w:t>
                            </w:r>
                            <w:r w:rsidR="00665EFC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のでご留意ください。</w:t>
                            </w:r>
                          </w:p>
                          <w:p w:rsidR="005450DC" w:rsidRPr="009275F4" w:rsidRDefault="005450DC" w:rsidP="00C84BC3">
                            <w:pPr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94642A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即日の回答はできません。</w:t>
                            </w:r>
                            <w:r w:rsidR="00C84BC3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依頼</w:t>
                            </w:r>
                            <w:r w:rsidR="00480C4E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者</w:t>
                            </w:r>
                            <w:r w:rsidR="00C84BC3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多数の場合は、２週間程度要することもありますので、</w:t>
                            </w:r>
                            <w:r w:rsidR="0094642A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余裕を持って</w:t>
                            </w:r>
                            <w:r w:rsidR="00480C4E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ご依頼</w:t>
                            </w:r>
                            <w:r w:rsidR="0094642A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DE4739" w:rsidRPr="009275F4" w:rsidRDefault="005450DC" w:rsidP="005450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〇　照会は１回につき１０筆を上限とします。</w:t>
                            </w:r>
                          </w:p>
                          <w:p w:rsidR="009275F4" w:rsidRDefault="00C84BC3" w:rsidP="001B701C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再依頼</w:t>
                            </w:r>
                            <w:r w:rsidR="005450DC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する場合は、回答を受けてから次の照会を</w:t>
                            </w:r>
                            <w:r w:rsidR="00094CA2" w:rsidRPr="009275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1B701C" w:rsidRPr="009275F4" w:rsidRDefault="001B701C" w:rsidP="001B70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〇　農業振興地域(農用地区域)については、農業委員会では回答できません。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65pt;width:494.4pt;height:13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VcJwIAAE8EAAAOAAAAZHJzL2Uyb0RvYy54bWysVNuO0zAQfUfiHyy/07QR7aZR09XSpQhp&#10;uUi7fIDjOI2F7TG226R8PWMnWypAPCDyYNme8ZkzZ2ayuR20IifhvART0cVsTokwHBppDhX98rR/&#10;VVDiAzMNU2BERc/C09vtyxeb3pYihw5UIxxBEOPL3la0C8GWWeZ5JzTzM7DCoLEFp1nAoztkjWM9&#10;omuV5fP5KuvBNdYBF97j7f1opNuE37aCh09t60UgqqLILaTVpbWOa7bdsPLgmO0kn2iwf2ChmTQY&#10;9AJ1zwIjRyd/g9KSO/DQhhkHnUHbSi5SDpjNYv5LNo8dsyLlguJ4e5HJ/z9Y/vH02RHZYO0oMUxj&#10;iZ7EEMgbGEge1emtL9Hp0aJbGPA6esZMvX0A/tUTA7uOmYO4cw76TrAG2S3iy+zq6YjjI0jdf4AG&#10;w7BjgAQ0tE5HQBSDIDpW6XypTKTC8XKV3xRFgSaOtsWqWK7zZYrByufn1vnwToAmcVNRh6VP8Oz0&#10;4EOkw8pnl0QflGz2Uql0cId6pxw5MWyTffomdH/tpgzpK7peYuy/Q8zT9ycILQP2u5K6osXFiZVR&#10;t7emSd0YmFTjHikrMwkZtRtVDEM9TIWpoTmjpA7GvsY5xE0H7jslPfZ0Rf23I3OCEvXeYFluXufr&#10;JQ5BOhTFGvV014b6ysAMR6CKBkrG7S6MY3O0Th46jDO2gYE7LGQrk8Sx4iOniTV2bVJ+mrA4Ftfn&#10;5PXzP7D9AQAA//8DAFBLAwQUAAYACAAAACEALffjad4AAAAHAQAADwAAAGRycy9kb3ducmV2Lnht&#10;bEyPT0vDQBDF74LfYRnBi9iNEWoSsykiKPYkbUXwts2OSWh2NuyfNvrpHU96fPOG936vXs12FEf0&#10;YXCk4GaRgUBqnRmoU/C2e7ouQISoyejRESr4wgCr5vys1pVxJ9rgcRs7wSEUKq2gj3GqpAxtj1aH&#10;hZuQ2Pt03urI0nfSeH3icDvKPMuW0uqBuKHXEz722B62ySo4rFNr0/uHf3lNu+f199LIq6xU6vJi&#10;frgHEXGOf8/wi8/o0DDT3iUyQYwKeEhUkN/dgmC3LAoesudDmRcgm1r+529+AAAA//8DAFBLAQIt&#10;ABQABgAIAAAAIQC2gziS/gAAAOEBAAATAAAAAAAAAAAAAAAAAAAAAABbQ29udGVudF9UeXBlc10u&#10;eG1sUEsBAi0AFAAGAAgAAAAhADj9If/WAAAAlAEAAAsAAAAAAAAAAAAAAAAALwEAAF9yZWxzLy5y&#10;ZWxzUEsBAi0AFAAGAAgAAAAhANKDpVwnAgAATwQAAA4AAAAAAAAAAAAAAAAALgIAAGRycy9lMm9E&#10;b2MueG1sUEsBAi0AFAAGAAgAAAAhAC3342neAAAABwEAAA8AAAAAAAAAAAAAAAAAgQQAAGRycy9k&#10;b3ducmV2LnhtbFBLBQYAAAAABAAEAPMAAACMBQAAAAA=&#10;">
                <v:textbox inset="5.85pt,.7pt,5.85pt,.7pt">
                  <w:txbxContent>
                    <w:p w:rsidR="0025223B" w:rsidRPr="005320B9" w:rsidRDefault="005450DC" w:rsidP="00094C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5320B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</w:t>
                      </w:r>
                      <w:r w:rsidR="00094CA2"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注</w:t>
                      </w:r>
                      <w:r w:rsidR="00094CA2"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意</w:t>
                      </w:r>
                      <w:r w:rsidR="00094CA2"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事</w:t>
                      </w:r>
                      <w:r w:rsidR="00094CA2"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項</w:t>
                      </w:r>
                      <w:r w:rsidR="00094CA2"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5320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】</w:t>
                      </w:r>
                    </w:p>
                    <w:p w:rsidR="005450DC" w:rsidRPr="009275F4" w:rsidRDefault="005450DC" w:rsidP="00665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〇　本書での回答は農地転用の可否を判断するもので</w:t>
                      </w:r>
                      <w:r w:rsidR="00665EFC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ありません</w:t>
                      </w:r>
                      <w:r w:rsidR="00665EFC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のでご留意ください。</w:t>
                      </w:r>
                    </w:p>
                    <w:p w:rsidR="005450DC" w:rsidRPr="009275F4" w:rsidRDefault="005450DC" w:rsidP="00C84BC3">
                      <w:pPr>
                        <w:ind w:left="482" w:hangingChars="200" w:hanging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〇　</w:t>
                      </w:r>
                      <w:r w:rsidR="0094642A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即日の回答はできません。</w:t>
                      </w:r>
                      <w:r w:rsidR="00C84BC3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依頼</w:t>
                      </w:r>
                      <w:r w:rsidR="00480C4E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者</w:t>
                      </w:r>
                      <w:r w:rsidR="00C84BC3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多数の場合は、２週間程度要することもありますので、</w:t>
                      </w:r>
                      <w:r w:rsidR="0094642A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余裕を持って</w:t>
                      </w:r>
                      <w:r w:rsidR="00480C4E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ご依頼</w:t>
                      </w:r>
                      <w:r w:rsidR="0094642A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ください。</w:t>
                      </w:r>
                    </w:p>
                    <w:p w:rsidR="00DE4739" w:rsidRPr="009275F4" w:rsidRDefault="005450DC" w:rsidP="005450D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〇　照会は１回につき１０筆を上限とします。</w:t>
                      </w:r>
                    </w:p>
                    <w:p w:rsidR="009275F4" w:rsidRDefault="00C84BC3" w:rsidP="001B701C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再依頼</w:t>
                      </w:r>
                      <w:r w:rsidR="005450DC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する場合は、回答を受けてから次の照会を</w:t>
                      </w:r>
                      <w:r w:rsidR="00094CA2" w:rsidRPr="009275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  <w:p w:rsidR="001B701C" w:rsidRPr="009275F4" w:rsidRDefault="001B701C" w:rsidP="001B701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〇　農業振興地域(農用地区域)については、農業委員会では回答できません。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0E2" w:rsidRPr="00D670E2" w:rsidRDefault="00D670E2" w:rsidP="00FC7636">
      <w:pPr>
        <w:spacing w:line="600" w:lineRule="auto"/>
        <w:rPr>
          <w:rFonts w:ascii="ＭＳ ゴシック" w:eastAsia="ＭＳ ゴシック" w:hAnsi="ＭＳ ゴシック"/>
          <w:sz w:val="28"/>
        </w:rPr>
      </w:pPr>
    </w:p>
    <w:p w:rsidR="00D670E2" w:rsidRPr="00D670E2" w:rsidRDefault="00D670E2" w:rsidP="001B701C">
      <w:pPr>
        <w:spacing w:line="600" w:lineRule="auto"/>
        <w:rPr>
          <w:rFonts w:ascii="ＭＳ ゴシック" w:eastAsia="ＭＳ ゴシック" w:hAnsi="ＭＳ ゴシック"/>
          <w:sz w:val="28"/>
        </w:rPr>
      </w:pPr>
    </w:p>
    <w:p w:rsidR="00D670E2" w:rsidRPr="00D670E2" w:rsidRDefault="00D670E2" w:rsidP="00376708">
      <w:pPr>
        <w:rPr>
          <w:rFonts w:ascii="ＭＳ ゴシック" w:eastAsia="ＭＳ ゴシック" w:hAnsi="ＭＳ ゴシック"/>
          <w:sz w:val="28"/>
        </w:rPr>
      </w:pPr>
    </w:p>
    <w:tbl>
      <w:tblPr>
        <w:tblStyle w:val="af3"/>
        <w:tblW w:w="9916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5521"/>
      </w:tblGrid>
      <w:tr w:rsidR="00235AF0" w:rsidTr="001B701C">
        <w:tc>
          <w:tcPr>
            <w:tcW w:w="1843" w:type="dxa"/>
            <w:vMerge w:val="restart"/>
          </w:tcPr>
          <w:p w:rsidR="00235AF0" w:rsidRPr="00235AF0" w:rsidRDefault="00235AF0" w:rsidP="0001294B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吉野川市農業委員会事務局</w:t>
            </w:r>
          </w:p>
        </w:tc>
        <w:tc>
          <w:tcPr>
            <w:tcW w:w="2552" w:type="dxa"/>
            <w:vAlign w:val="center"/>
          </w:tcPr>
          <w:p w:rsidR="00235AF0" w:rsidRPr="00235AF0" w:rsidRDefault="00235AF0" w:rsidP="00235A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　番　号</w:t>
            </w:r>
          </w:p>
        </w:tc>
        <w:tc>
          <w:tcPr>
            <w:tcW w:w="5521" w:type="dxa"/>
            <w:vAlign w:val="center"/>
          </w:tcPr>
          <w:p w:rsidR="00235AF0" w:rsidRPr="00235AF0" w:rsidRDefault="00235AF0" w:rsidP="000833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０８８３－２２－２２２７</w:t>
            </w:r>
          </w:p>
        </w:tc>
      </w:tr>
      <w:tr w:rsidR="00235AF0" w:rsidTr="001B701C">
        <w:tc>
          <w:tcPr>
            <w:tcW w:w="1843" w:type="dxa"/>
            <w:vMerge/>
            <w:vAlign w:val="center"/>
          </w:tcPr>
          <w:p w:rsidR="00235AF0" w:rsidRPr="00235AF0" w:rsidRDefault="00235AF0" w:rsidP="002E548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AF0" w:rsidRPr="00235AF0" w:rsidRDefault="00235AF0" w:rsidP="00235A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ファックス番号</w:t>
            </w:r>
          </w:p>
        </w:tc>
        <w:tc>
          <w:tcPr>
            <w:tcW w:w="5521" w:type="dxa"/>
            <w:vAlign w:val="center"/>
          </w:tcPr>
          <w:p w:rsidR="00235AF0" w:rsidRPr="00235AF0" w:rsidRDefault="00235AF0" w:rsidP="000833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０８８３－２２－２２３７</w:t>
            </w:r>
          </w:p>
        </w:tc>
      </w:tr>
      <w:tr w:rsidR="00235AF0" w:rsidTr="001B701C">
        <w:trPr>
          <w:trHeight w:val="309"/>
        </w:trPr>
        <w:tc>
          <w:tcPr>
            <w:tcW w:w="1843" w:type="dxa"/>
            <w:vMerge/>
            <w:vAlign w:val="center"/>
          </w:tcPr>
          <w:p w:rsidR="00235AF0" w:rsidRPr="00235AF0" w:rsidRDefault="00235AF0" w:rsidP="002E548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AF0" w:rsidRPr="00235AF0" w:rsidRDefault="00235AF0" w:rsidP="00235A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　メ　ー　ル</w:t>
            </w:r>
          </w:p>
        </w:tc>
        <w:tc>
          <w:tcPr>
            <w:tcW w:w="5521" w:type="dxa"/>
            <w:vAlign w:val="center"/>
          </w:tcPr>
          <w:p w:rsidR="00235AF0" w:rsidRPr="00235AF0" w:rsidRDefault="00235AF0" w:rsidP="000833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n</w:t>
            </w:r>
            <w:r w:rsidRPr="00235AF0">
              <w:rPr>
                <w:rFonts w:ascii="ＭＳ ゴシック" w:eastAsia="ＭＳ ゴシック" w:hAnsi="ＭＳ ゴシック"/>
                <w:sz w:val="24"/>
                <w:szCs w:val="24"/>
              </w:rPr>
              <w:t>ougyouiinkai@yoshinogawa.i-tokushima.jp</w:t>
            </w:r>
          </w:p>
        </w:tc>
      </w:tr>
    </w:tbl>
    <w:p w:rsidR="00376708" w:rsidRDefault="00376708" w:rsidP="00376708">
      <w:pPr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</w:p>
    <w:sectPr w:rsidR="00376708" w:rsidSect="00715B94">
      <w:pgSz w:w="11906" w:h="16838"/>
      <w:pgMar w:top="964" w:right="1134" w:bottom="170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CE2" w:rsidRDefault="009C7CE2" w:rsidP="00740454">
      <w:r>
        <w:separator/>
      </w:r>
    </w:p>
  </w:endnote>
  <w:endnote w:type="continuationSeparator" w:id="0">
    <w:p w:rsidR="009C7CE2" w:rsidRDefault="009C7CE2" w:rsidP="0074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CJK JP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CE2" w:rsidRDefault="009C7CE2" w:rsidP="00740454">
      <w:r>
        <w:separator/>
      </w:r>
    </w:p>
  </w:footnote>
  <w:footnote w:type="continuationSeparator" w:id="0">
    <w:p w:rsidR="009C7CE2" w:rsidRDefault="009C7CE2" w:rsidP="0074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541B"/>
    <w:multiLevelType w:val="hybridMultilevel"/>
    <w:tmpl w:val="E47645EC"/>
    <w:lvl w:ilvl="0" w:tplc="21F4CE88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Lohit Devanagar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D0"/>
    <w:rsid w:val="00004AD0"/>
    <w:rsid w:val="0001294B"/>
    <w:rsid w:val="0007108D"/>
    <w:rsid w:val="00083300"/>
    <w:rsid w:val="00094CA2"/>
    <w:rsid w:val="000A2196"/>
    <w:rsid w:val="000A2888"/>
    <w:rsid w:val="00143820"/>
    <w:rsid w:val="00145F85"/>
    <w:rsid w:val="001B701C"/>
    <w:rsid w:val="00235AF0"/>
    <w:rsid w:val="0025223B"/>
    <w:rsid w:val="002E5485"/>
    <w:rsid w:val="00376708"/>
    <w:rsid w:val="003838B4"/>
    <w:rsid w:val="00480C4E"/>
    <w:rsid w:val="004A6773"/>
    <w:rsid w:val="005320B9"/>
    <w:rsid w:val="005450DC"/>
    <w:rsid w:val="00556A15"/>
    <w:rsid w:val="005704B4"/>
    <w:rsid w:val="005D1D68"/>
    <w:rsid w:val="00625F12"/>
    <w:rsid w:val="00656A9B"/>
    <w:rsid w:val="00665EFC"/>
    <w:rsid w:val="00715B94"/>
    <w:rsid w:val="007258D8"/>
    <w:rsid w:val="00740454"/>
    <w:rsid w:val="008D4962"/>
    <w:rsid w:val="009275F4"/>
    <w:rsid w:val="0094642A"/>
    <w:rsid w:val="009C7CE2"/>
    <w:rsid w:val="009D3709"/>
    <w:rsid w:val="00B52BD0"/>
    <w:rsid w:val="00BD22DA"/>
    <w:rsid w:val="00C84BC3"/>
    <w:rsid w:val="00CE7A08"/>
    <w:rsid w:val="00D56602"/>
    <w:rsid w:val="00D670E2"/>
    <w:rsid w:val="00DE4739"/>
    <w:rsid w:val="00DE726B"/>
    <w:rsid w:val="00EB3D8F"/>
    <w:rsid w:val="00FA124E"/>
    <w:rsid w:val="00FC7636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944BB"/>
  <w15:docId w15:val="{D2FA7F51-EC89-46DA-A970-A70B6A23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Lohit Devanagari"/>
        <w:sz w:val="21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参照番号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文末脚注参照記号"/>
    <w:qFormat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Mangal"/>
      <w:sz w:val="18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の内容"/>
    <w:basedOn w:val="a"/>
    <w:qFormat/>
    <w:pPr>
      <w:suppressLineNumbers/>
    </w:pPr>
  </w:style>
  <w:style w:type="paragraph" w:customStyle="1" w:styleId="ac">
    <w:name w:val="表の見出し"/>
    <w:basedOn w:val="ab"/>
    <w:qFormat/>
    <w:pPr>
      <w:jc w:val="center"/>
    </w:pPr>
    <w:rPr>
      <w:b/>
      <w:bCs/>
    </w:rPr>
  </w:style>
  <w:style w:type="paragraph" w:styleId="ad">
    <w:name w:val="List Paragraph"/>
    <w:basedOn w:val="a"/>
    <w:qFormat/>
    <w:pPr>
      <w:ind w:left="840"/>
    </w:pPr>
    <w:rPr>
      <w:rFonts w:cs="Mangal"/>
    </w:rPr>
  </w:style>
  <w:style w:type="paragraph" w:styleId="ae">
    <w:name w:val="Balloon Text"/>
    <w:basedOn w:val="a"/>
    <w:qFormat/>
    <w:rPr>
      <w:rFonts w:ascii="游ゴシック Light" w:eastAsia="游ゴシック Light" w:hAnsi="游ゴシック Light" w:cs="Mangal"/>
      <w:sz w:val="18"/>
      <w:szCs w:val="16"/>
    </w:rPr>
  </w:style>
  <w:style w:type="paragraph" w:customStyle="1" w:styleId="TableContents">
    <w:name w:val="Table Contents"/>
    <w:basedOn w:val="a"/>
    <w:qFormat/>
  </w:style>
  <w:style w:type="paragraph" w:styleId="af">
    <w:name w:val="header"/>
    <w:basedOn w:val="a"/>
    <w:link w:val="af0"/>
    <w:uiPriority w:val="99"/>
    <w:unhideWhenUsed/>
    <w:rsid w:val="00740454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0">
    <w:name w:val="ヘッダー (文字)"/>
    <w:basedOn w:val="a0"/>
    <w:link w:val="af"/>
    <w:uiPriority w:val="99"/>
    <w:rsid w:val="00740454"/>
    <w:rPr>
      <w:rFonts w:cs="Mangal"/>
    </w:rPr>
  </w:style>
  <w:style w:type="paragraph" w:styleId="af1">
    <w:name w:val="footer"/>
    <w:basedOn w:val="a"/>
    <w:link w:val="af2"/>
    <w:uiPriority w:val="99"/>
    <w:unhideWhenUsed/>
    <w:rsid w:val="00740454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2">
    <w:name w:val="フッター (文字)"/>
    <w:basedOn w:val="a0"/>
    <w:link w:val="af1"/>
    <w:uiPriority w:val="99"/>
    <w:rsid w:val="00740454"/>
    <w:rPr>
      <w:rFonts w:cs="Mangal"/>
    </w:rPr>
  </w:style>
  <w:style w:type="table" w:styleId="af3">
    <w:name w:val="Table Grid"/>
    <w:basedOn w:val="a1"/>
    <w:uiPriority w:val="39"/>
    <w:rsid w:val="00D6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野木町役場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00416:原田 裕充</cp:lastModifiedBy>
  <cp:revision>2</cp:revision>
  <cp:lastPrinted>2024-04-25T03:19:00Z</cp:lastPrinted>
  <dcterms:created xsi:type="dcterms:W3CDTF">2024-04-25T03:20:00Z</dcterms:created>
  <dcterms:modified xsi:type="dcterms:W3CDTF">2024-04-25T03:20:00Z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野木町役場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