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1003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bookmarkStart w:id="0" w:name="_GoBack"/>
            <w:bookmarkEnd w:id="0"/>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415"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923"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吉　野　川　市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rPr>
              <w:t>（表</w:t>
            </w:r>
            <w:r>
              <w:rPr>
                <w:rFonts w:hint="default"/>
              </w:rPr>
              <w:t>)</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numPr>
          <w:ilvl w:val="0"/>
          <w:numId w:val="1"/>
        </w:numPr>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吉野川市長　　　　原井　敬　　　印</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jc w:val="left"/>
        <w:textAlignment w:val="baseline"/>
        <w:rPr>
          <w:rFonts w:hint="default" w:ascii="ＭＳ ゴシック" w:hAnsi="ＭＳ ゴシック" w:eastAsia="ＭＳ ゴシック"/>
          <w:sz w:val="24"/>
        </w:rPr>
      </w:pPr>
      <w:r>
        <w:rPr>
          <w:rFonts w:hint="default" w:ascii="ＭＳ ゴシック" w:hAnsi="ＭＳ ゴシック" w:eastAsia="ＭＳ ゴシック"/>
          <w:color w:val="000000"/>
          <w:kern w:val="0"/>
        </w:rPr>
        <w:t>(</w:t>
      </w:r>
      <w:r>
        <w:rPr>
          <w:rFonts w:hint="eastAsia" w:ascii="ＭＳ ゴシック" w:hAnsi="ＭＳ ゴシック" w:eastAsia="ＭＳ ゴシック"/>
          <w:color w:val="000000"/>
          <w:kern w:val="0"/>
        </w:rPr>
        <w:t>注</w:t>
      </w:r>
      <w:r>
        <w:rPr>
          <w:rFonts w:hint="default" w:ascii="ＭＳ ゴシック" w:hAnsi="ＭＳ ゴシック" w:eastAsia="ＭＳ ゴシック"/>
          <w:color w:val="000000"/>
          <w:kern w:val="0"/>
        </w:rPr>
        <w:t>)</w:t>
      </w:r>
      <w:r>
        <w:rPr>
          <w:rFonts w:hint="eastAsia" w:ascii="ＭＳ ゴシック" w:hAnsi="ＭＳ ゴシック" w:eastAsia="ＭＳ ゴシック"/>
          <w:color w:val="000000"/>
          <w:kern w:val="0"/>
        </w:rPr>
        <w:t>　　　　本認定書の有効期限：令和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日から令和　　年　　月　　日　　　</w:t>
      </w:r>
      <w:r>
        <w:rPr>
          <w:rFonts w:hint="default" w:ascii="ＭＳ ゴシック" w:hAnsi="ＭＳ ゴシック" w:eastAsia="ＭＳ ゴシック"/>
          <w:sz w:val="24"/>
        </w:rPr>
        <w:br w:type="page"/>
      </w:r>
    </w:p>
    <w:tbl>
      <w:tblPr>
        <w:tblStyle w:val="11"/>
        <w:tblW w:w="3343" w:type="dxa"/>
        <w:jc w:val="left"/>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tblGrid>
      <w:tr>
        <w:trPr>
          <w:trHeight w:val="334" w:hRule="atLeast"/>
        </w:trPr>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73" w:hRule="atLeast"/>
        </w:trPr>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639"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吉　野　川　市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　　　　　　業（注２）を営んでいるが、下記のとおり、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rPr>
      </w:pPr>
      <w:r>
        <w:rPr>
          <w:rFonts w:hint="eastAsia" w:ascii="ＭＳ ゴシック" w:hAnsi="ＭＳ ゴシック" w:eastAsia="ＭＳ ゴシック"/>
        </w:rPr>
        <w:t>第　　号</w:t>
      </w: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r>
        <w:rPr>
          <w:rFonts w:hint="eastAsia" w:ascii="ＭＳ ゴシック" w:hAnsi="ＭＳ ゴシック" w:eastAsia="ＭＳ ゴシック"/>
        </w:rPr>
        <w:t>　　令和　　年　　月　　日</w:t>
      </w: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r>
        <w:rPr>
          <w:rFonts w:hint="eastAsia" w:ascii="ＭＳ ゴシック" w:hAnsi="ＭＳ ゴシック" w:eastAsia="ＭＳ ゴシック"/>
        </w:rPr>
        <w:t>　　　　　　申請のとおり、相違ないことを認定します。</w:t>
      </w: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r>
        <w:rPr>
          <w:rFonts w:hint="eastAsia" w:ascii="ＭＳ ゴシック" w:hAnsi="ＭＳ ゴシック" w:eastAsia="ＭＳ ゴシック"/>
        </w:rPr>
        <w:t>　　　　　　　　　　　　　　　　　　　　　　　　　　吉野川市長　　　原井　敬　　　印</w:t>
      </w: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r>
        <w:rPr>
          <w:rFonts w:hint="default" w:ascii="ＭＳ ゴシック" w:hAnsi="ＭＳ ゴシック" w:eastAsia="ＭＳ ゴシック"/>
        </w:rPr>
        <w:t>(</w:t>
      </w:r>
      <w:r>
        <w:rPr>
          <w:rFonts w:hint="eastAsia" w:ascii="ＭＳ ゴシック" w:hAnsi="ＭＳ ゴシック" w:eastAsia="ＭＳ ゴシック"/>
        </w:rPr>
        <w:t>注</w:t>
      </w:r>
      <w:r>
        <w:rPr>
          <w:rFonts w:hint="default" w:ascii="ＭＳ ゴシック" w:hAnsi="ＭＳ ゴシック" w:eastAsia="ＭＳ ゴシック"/>
        </w:rPr>
        <w:t>)</w:t>
      </w: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eastAsia" w:ascii="ＭＳ ゴシック" w:hAnsi="ＭＳ ゴシック" w:eastAsia="ＭＳ ゴシック"/>
        </w:rPr>
        <w:t>本認定書の有効期限：令和　　年　　月　　日から令和　　年　　月　　日</w:t>
      </w:r>
    </w:p>
    <w:tbl>
      <w:tblPr>
        <w:tblStyle w:val="11"/>
        <w:tblW w:w="1003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様式第５－（イ）－③</w:t>
      </w:r>
    </w:p>
    <w:tbl>
      <w:tblPr>
        <w:tblStyle w:val="11"/>
        <w:tblW w:w="9923"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吉　野　川　市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注２）が生じているため、経営の安定に支障が生じておりますので、中小企業信用保険法第２条第５項第５号の規定に基づき認定されるようお願いします。</w:t>
            </w:r>
          </w:p>
          <w:p>
            <w:pPr>
              <w:pStyle w:val="25"/>
              <w:rPr>
                <w:rFonts w:hint="default"/>
              </w:rPr>
            </w:pPr>
            <w:r>
              <w:rPr>
                <w:rFonts w:hint="eastAsia"/>
              </w:rPr>
              <w:t>記</w:t>
            </w:r>
          </w:p>
          <w:p>
            <w:pPr>
              <w:pStyle w:val="15"/>
              <w:jc w:val="left"/>
              <w:rPr>
                <w:rFonts w:hint="default"/>
              </w:rPr>
            </w:pPr>
            <w:r>
              <w:rPr>
                <w:rFonts w:hint="eastAsia"/>
              </w:rPr>
              <w:t>（表</w:t>
            </w:r>
            <w:r>
              <w:rPr>
                <w:rFonts w:hint="default"/>
              </w:rPr>
              <w:t>)</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90"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（１）前年の企業全体の売上高等に対する、上記の表に記載した指定業種（以下同じ。）に属する事業の売上高等の減少額等の割合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Ｂ：Ａの期間に対応する前年の３か月間の指定業種に属する事業の売上高等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Ｄ：Ａの期間に対応する前年の３か月間の全体の売上高等</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Ｄ－Ｃ</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Ｄ　　×</w:t>
            </w:r>
            <w:r>
              <w:rPr>
                <w:rFonts w:hint="default"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Ｃ：Ａの期間の全体の売上高等</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Ｄ：Ａの期間に対応する前年の３か月間の全体の売上高等</w:t>
            </w:r>
            <w:r>
              <w:rPr>
                <w:rFonts w:hint="eastAsia" w:ascii="ＭＳ ゴシック" w:hAnsi="ＭＳ ゴシック" w:eastAsia="ＭＳ ゴシック"/>
                <w:color w:val="000000"/>
                <w:spacing w:val="16"/>
                <w:kern w:val="0"/>
                <w:u w:val="single" w:color="auto"/>
              </w:rPr>
              <w:t>　　　　　　　円</w:t>
            </w:r>
          </w:p>
        </w:tc>
      </w:tr>
    </w:tbl>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default"/>
        </w:rPr>
        <mc:AlternateContent>
          <mc:Choice Requires="wps">
            <w:drawing>
              <wp:anchor simplePos="0" relativeHeight="2" behindDoc="0" locked="0" layoutInCell="1" hidden="0" allowOverlap="1">
                <wp:simplePos x="0" y="0"/>
                <wp:positionH relativeFrom="column">
                  <wp:posOffset>0</wp:posOffset>
                </wp:positionH>
                <wp:positionV relativeFrom="paragraph">
                  <wp:posOffset>20320</wp:posOffset>
                </wp:positionV>
                <wp:extent cx="6281420" cy="2712085"/>
                <wp:effectExtent l="5080" t="5080" r="5715" b="571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281420" cy="2712085"/>
                        </a:xfrm>
                        <a:prstGeom prst="rect"/>
                        <a:noFill/>
                        <a:ln w="9525">
                          <a:solidFill>
                            <a:srgbClr val="FFFFFF"/>
                          </a:solidFill>
                          <a:miter/>
                        </a:ln>
                      </wps:spPr>
                      <wps:txbx>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ind w:firstLine="105"/>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　本認定とは別に、金融機関及び信用保証協会による金融上の審査があります。</w:t>
                            </w:r>
                          </w:p>
                          <w:p>
                            <w:pPr>
                              <w:pStyle w:val="0"/>
                              <w:numPr>
                                <w:ilvl w:val="0"/>
                                <w:numId w:val="2"/>
                              </w:numPr>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吉野川市長　　原井　敬　　　印</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w:t>
                            </w:r>
                            <w:r>
                              <w:rPr>
                                <w:rFonts w:hint="eastAsia" w:ascii="ＭＳ ゴシック" w:hAnsi="ＭＳ ゴシック" w:eastAsia="ＭＳ ゴシック"/>
                                <w:color w:val="000000"/>
                                <w:kern w:val="0"/>
                              </w:rPr>
                              <w:t>注</w:t>
                            </w:r>
                            <w:r>
                              <w:rPr>
                                <w:rFonts w:hint="default" w:ascii="ＭＳ ゴシック" w:hAnsi="ＭＳ ゴシック" w:eastAsia="ＭＳ ゴシック"/>
                                <w:color w:val="000000"/>
                                <w:kern w:val="0"/>
                              </w:rPr>
                              <w:t>)</w:t>
                            </w:r>
                            <w:r>
                              <w:rPr>
                                <w:rFonts w:hint="eastAsia" w:ascii="ＭＳ ゴシック" w:hAnsi="ＭＳ ゴシック" w:eastAsia="ＭＳ ゴシック"/>
                                <w:color w:val="000000"/>
                                <w:kern w:val="0"/>
                              </w:rPr>
                              <w:t>　　　本認定書の有効期限：令和　　年　　月　　日から令和　　年　　月　　日</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6" style="margin-top:1.6pt;margin-left:0pt;mso-position-horizontal-relative:text;mso-position-vertical-relative:text;position:absolute;height:213.55pt;width:494.6pt;z-index:2;" filled="f" stroked="t" strokecolor="#ffffff" strokeweight="0.75pt" o:spt="202" type="#_x0000_t202">
                <v:fill/>
                <v:stroke filltype="solid"/>
                <v:textbox style="layout-flow:horizontal;">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ind w:firstLine="105"/>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　本認定とは別に、金融機関及び信用保証協会による金融上の審査があります。</w:t>
                      </w:r>
                    </w:p>
                    <w:p>
                      <w:pPr>
                        <w:pStyle w:val="0"/>
                        <w:numPr>
                          <w:ilvl w:val="0"/>
                          <w:numId w:val="2"/>
                        </w:numPr>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吉野川市長　　原井　敬　　　印</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w:t>
                      </w:r>
                      <w:r>
                        <w:rPr>
                          <w:rFonts w:hint="eastAsia" w:ascii="ＭＳ ゴシック" w:hAnsi="ＭＳ ゴシック" w:eastAsia="ＭＳ ゴシック"/>
                          <w:color w:val="000000"/>
                          <w:kern w:val="0"/>
                        </w:rPr>
                        <w:t>注</w:t>
                      </w:r>
                      <w:r>
                        <w:rPr>
                          <w:rFonts w:hint="default" w:ascii="ＭＳ ゴシック" w:hAnsi="ＭＳ ゴシック" w:eastAsia="ＭＳ ゴシック"/>
                          <w:color w:val="000000"/>
                          <w:kern w:val="0"/>
                        </w:rPr>
                        <w:t>)</w:t>
                      </w:r>
                      <w:r>
                        <w:rPr>
                          <w:rFonts w:hint="eastAsia" w:ascii="ＭＳ ゴシック" w:hAnsi="ＭＳ ゴシック" w:eastAsia="ＭＳ ゴシック"/>
                          <w:color w:val="000000"/>
                          <w:kern w:val="0"/>
                        </w:rPr>
                        <w:t>　　　本認定書の有効期限：令和　　年　　月　　日から令和　　年　　月　　日</w:t>
                      </w:r>
                    </w:p>
                  </w:txbxContent>
                </v:textbox>
                <v:imagedata o:title=""/>
                <w10:wrap type="none" anchorx="text" anchory="text"/>
              </v:shape>
            </w:pict>
          </mc:Fallback>
        </mc:AlternateContent>
      </w:r>
      <w:r>
        <w:rPr>
          <w:rFonts w:hint="default" w:ascii="ＭＳ ゴシック" w:hAnsi="ＭＳ ゴシック" w:eastAsia="ＭＳ ゴシック"/>
          <w:sz w:val="24"/>
        </w:rPr>
        <w:br w:type="page"/>
      </w:r>
    </w:p>
    <w:p>
      <w:pPr>
        <w:pStyle w:val="0"/>
        <w:suppressAutoHyphens w:val="1"/>
        <w:wordWrap w:val="0"/>
        <w:spacing w:line="240" w:lineRule="exact"/>
        <w:jc w:val="left"/>
        <w:textAlignment w:val="baseline"/>
        <w:rPr>
          <w:rFonts w:hint="default" w:ascii="ＭＳ ゴシック" w:hAnsi="ＭＳ ゴシック" w:eastAsia="ＭＳ ゴシック"/>
          <w:sz w:val="24"/>
        </w:rPr>
      </w:pPr>
    </w:p>
    <w:p>
      <w:pPr>
        <w:pStyle w:val="0"/>
        <w:rPr>
          <w:rFonts w:hint="default"/>
        </w:rPr>
      </w:pPr>
    </w:p>
    <w:sectPr>
      <w:pgSz w:w="11906" w:h="16838"/>
      <w:pgMar w:top="1134" w:right="1134" w:bottom="1134" w:left="1134" w:header="397" w:footer="397" w:gutter="0"/>
      <w:cols w:space="720"/>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743CA6F4"/>
    <w:lvl w:ilvl="0" w:tplc="BE0A1420">
      <w:start w:val="2"/>
      <w:numFmt w:val="decimalEnclosedCircle"/>
      <w:lvlText w:val="%1"/>
      <w:lvlJc w:val="left"/>
      <w:pPr>
        <w:tabs>
          <w:tab w:val="num" w:leader="none" w:pos="570"/>
        </w:tabs>
        <w:ind w:left="570" w:hanging="360"/>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abstractNum w:abstractNumId="1">
    <w:nsid w:val="00000002"/>
    <w:multiLevelType w:val="hybridMultilevel"/>
    <w:tmpl w:val="5C7C7420"/>
    <w:lvl w:ilvl="0" w:tplc="424E1E14">
      <w:start w:val="2"/>
      <w:numFmt w:val="decimalEnclosedCircle"/>
      <w:lvlText w:val="%1"/>
      <w:lvlJc w:val="left"/>
      <w:pPr>
        <w:tabs>
          <w:tab w:val="num" w:leader="none" w:pos="480"/>
        </w:tabs>
        <w:ind w:left="480" w:hanging="360"/>
      </w:pPr>
      <w:rPr>
        <w:rFonts w:hint="default"/>
      </w:rPr>
    </w:lvl>
    <w:lvl w:ilvl="1" w:tplc="04090017">
      <w:start w:val="1"/>
      <w:numFmt w:val="aiueoFullWidth"/>
      <w:lvlText w:val="(%2)"/>
      <w:lvlJc w:val="left"/>
      <w:pPr>
        <w:tabs>
          <w:tab w:val="num" w:leader="none" w:pos="960"/>
        </w:tabs>
        <w:ind w:left="960" w:hanging="420"/>
      </w:pPr>
    </w:lvl>
    <w:lvl w:ilvl="2" w:tplc="04090011">
      <w:start w:val="1"/>
      <w:numFmt w:val="decimalEnclosedCircle"/>
      <w:lvlText w:val="%3"/>
      <w:lvlJc w:val="left"/>
      <w:pPr>
        <w:tabs>
          <w:tab w:val="num" w:leader="none" w:pos="1380"/>
        </w:tabs>
        <w:ind w:left="1380" w:hanging="420"/>
      </w:pPr>
    </w:lvl>
    <w:lvl w:ilvl="3" w:tplc="0409000F">
      <w:start w:val="1"/>
      <w:numFmt w:val="decimal"/>
      <w:lvlText w:val="%4."/>
      <w:lvlJc w:val="left"/>
      <w:pPr>
        <w:tabs>
          <w:tab w:val="num" w:leader="none" w:pos="1800"/>
        </w:tabs>
        <w:ind w:left="1800" w:hanging="420"/>
      </w:pPr>
    </w:lvl>
    <w:lvl w:ilvl="4" w:tplc="04090017">
      <w:start w:val="1"/>
      <w:numFmt w:val="aiueoFullWidth"/>
      <w:lvlText w:val="(%5)"/>
      <w:lvlJc w:val="left"/>
      <w:pPr>
        <w:tabs>
          <w:tab w:val="num" w:leader="none" w:pos="2220"/>
        </w:tabs>
        <w:ind w:left="2220" w:hanging="420"/>
      </w:pPr>
    </w:lvl>
    <w:lvl w:ilvl="5" w:tplc="04090011">
      <w:start w:val="1"/>
      <w:numFmt w:val="decimalEnclosedCircle"/>
      <w:lvlText w:val="%6"/>
      <w:lvlJc w:val="left"/>
      <w:pPr>
        <w:tabs>
          <w:tab w:val="num" w:leader="none" w:pos="2640"/>
        </w:tabs>
        <w:ind w:left="2640" w:hanging="420"/>
      </w:pPr>
    </w:lvl>
    <w:lvl w:ilvl="6" w:tplc="0409000F">
      <w:start w:val="1"/>
      <w:numFmt w:val="decimal"/>
      <w:lvlText w:val="%7."/>
      <w:lvlJc w:val="left"/>
      <w:pPr>
        <w:tabs>
          <w:tab w:val="num" w:leader="none" w:pos="3060"/>
        </w:tabs>
        <w:ind w:left="3060" w:hanging="420"/>
      </w:pPr>
    </w:lvl>
    <w:lvl w:ilvl="7" w:tplc="04090017">
      <w:start w:val="1"/>
      <w:numFmt w:val="aiueoFullWidth"/>
      <w:lvlText w:val="(%8)"/>
      <w:lvlJc w:val="left"/>
      <w:pPr>
        <w:tabs>
          <w:tab w:val="num" w:leader="none" w:pos="3480"/>
        </w:tabs>
        <w:ind w:left="3480" w:hanging="420"/>
      </w:pPr>
    </w:lvl>
    <w:lvl w:ilvl="8" w:tplc="04090011">
      <w:start w:val="1"/>
      <w:numFmt w:val="decimalEnclosedCircle"/>
      <w:lvlText w:val="%9"/>
      <w:lvlJc w:val="left"/>
      <w:pPr>
        <w:tabs>
          <w:tab w:val="num" w:leader="none" w:pos="3900"/>
        </w:tabs>
        <w:ind w:left="390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color w:val="000000"/>
      <w:kern w:val="0"/>
    </w:rPr>
  </w:style>
  <w:style w:type="character" w:styleId="16" w:customStyle="1">
    <w:name w:val="Closing Char"/>
    <w:basedOn w:val="10"/>
    <w:next w:val="16"/>
    <w:link w:val="15"/>
    <w:uiPriority w:val="0"/>
    <w:rPr>
      <w:rFonts w:ascii="ＭＳ ゴシック" w:hAnsi="ＭＳ ゴシック" w:eastAsia="ＭＳ ゴシック"/>
      <w:color w:val="000000"/>
      <w:sz w:val="21"/>
    </w:rPr>
  </w:style>
  <w:style w:type="paragraph" w:styleId="17">
    <w:name w:val="List"/>
    <w:basedOn w:val="0"/>
    <w:next w:val="17"/>
    <w:link w:val="0"/>
    <w:uiPriority w:val="0"/>
    <w:pPr>
      <w:ind w:left="425" w:hanging="425"/>
    </w:pPr>
  </w:style>
  <w:style w:type="paragraph" w:styleId="18">
    <w:name w:val="List 2"/>
    <w:basedOn w:val="0"/>
    <w:next w:val="18"/>
    <w:link w:val="0"/>
    <w:uiPriority w:val="0"/>
    <w:pPr>
      <w:ind w:left="851" w:hanging="425"/>
    </w:pPr>
  </w:style>
  <w:style w:type="paragraph" w:styleId="19">
    <w:name w:val="List 3"/>
    <w:basedOn w:val="0"/>
    <w:next w:val="19"/>
    <w:link w:val="0"/>
    <w:uiPriority w:val="0"/>
    <w:pPr>
      <w:ind w:left="1276" w:hanging="425"/>
    </w:pPr>
  </w:style>
  <w:style w:type="paragraph" w:styleId="20">
    <w:name w:val="caption"/>
    <w:basedOn w:val="0"/>
    <w:next w:val="0"/>
    <w:link w:val="0"/>
    <w:uiPriority w:val="0"/>
    <w:semiHidden/>
    <w:qFormat/>
    <w:rPr>
      <w:b w:val="1"/>
    </w:rPr>
  </w:style>
  <w:style w:type="paragraph" w:styleId="21">
    <w:name w:val="Body Text Indent"/>
    <w:basedOn w:val="0"/>
    <w:next w:val="21"/>
    <w:link w:val="22"/>
    <w:uiPriority w:val="0"/>
    <w:pPr>
      <w:ind w:left="851"/>
    </w:pPr>
  </w:style>
  <w:style w:type="character" w:styleId="22" w:customStyle="1">
    <w:name w:val="Body Text Indent Char"/>
    <w:basedOn w:val="10"/>
    <w:next w:val="22"/>
    <w:link w:val="21"/>
    <w:uiPriority w:val="0"/>
    <w:rPr>
      <w:kern w:val="2"/>
      <w:sz w:val="21"/>
    </w:rPr>
  </w:style>
  <w:style w:type="paragraph" w:styleId="23">
    <w:name w:val="Body Text First Indent 2"/>
    <w:basedOn w:val="21"/>
    <w:next w:val="23"/>
    <w:link w:val="24"/>
    <w:uiPriority w:val="0"/>
    <w:pPr>
      <w:ind w:firstLine="210"/>
    </w:pPr>
  </w:style>
  <w:style w:type="character" w:styleId="24" w:customStyle="1">
    <w:name w:val="Body Text First Indent 2 Char"/>
    <w:basedOn w:val="22"/>
    <w:next w:val="24"/>
    <w:link w:val="23"/>
    <w:uiPriority w:val="0"/>
  </w:style>
  <w:style w:type="paragraph" w:styleId="25">
    <w:name w:val="Note Heading"/>
    <w:basedOn w:val="0"/>
    <w:next w:val="0"/>
    <w:link w:val="26"/>
    <w:uiPriority w:val="0"/>
    <w:pPr>
      <w:jc w:val="center"/>
    </w:pPr>
    <w:rPr>
      <w:rFonts w:ascii="ＭＳ ゴシック" w:hAnsi="ＭＳ ゴシック" w:eastAsia="ＭＳ ゴシック"/>
      <w:color w:val="000000"/>
      <w:kern w:val="0"/>
    </w:rPr>
  </w:style>
  <w:style w:type="character" w:styleId="26" w:customStyle="1">
    <w:name w:val="Note Heading Char"/>
    <w:basedOn w:val="10"/>
    <w:next w:val="26"/>
    <w:link w:val="25"/>
    <w:uiPriority w:val="0"/>
    <w:rPr>
      <w:rFonts w:ascii="ＭＳ ゴシック" w:hAnsi="ＭＳ ゴシック" w:eastAsia="ＭＳ ゴシック"/>
      <w:color w:val="000000"/>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4</Pages>
  <Words>4</Words>
  <Characters>1791</Characters>
  <Application>JUST Note</Application>
  <Lines>155</Lines>
  <Paragraphs>82</Paragraphs>
  <CharactersWithSpaces>3028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認定権者記載欄</dc:title>
  <dc:creator>clj746</dc:creator>
  <cp:lastModifiedBy>00609:渡辺 由貴子</cp:lastModifiedBy>
  <dcterms:created xsi:type="dcterms:W3CDTF">2015-12-14T01:41:00Z</dcterms:created>
  <dcterms:modified xsi:type="dcterms:W3CDTF">2019-12-09T00:04:56Z</dcterms:modified>
  <cp:revision>2</cp:revision>
</cp:coreProperties>
</file>