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343" w:type="dxa"/>
        <w:jc w:val="left"/>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tblGrid>
      <w:tr>
        <w:trPr>
          <w:trHeight w:val="334" w:hRule="atLeast"/>
        </w:trPr>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73" w:hRule="atLeast"/>
        </w:trPr>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639"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吉　野　川　市　長　　</w:t>
            </w:r>
            <w:bookmarkStart w:id="0" w:name="_GoBack"/>
            <w:bookmarkEnd w:id="0"/>
            <w:r>
              <w:rPr>
                <w:rFonts w:hint="eastAsia" w:ascii="ＭＳ ゴシック" w:hAnsi="ＭＳ ゴシック" w:eastAsia="ＭＳ ゴシック"/>
                <w:color w:val="000000"/>
                <w:kern w:val="0"/>
              </w:rPr>
              <w:t>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720" w:leftChars="0" w:hanging="72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w:t>
      </w:r>
    </w:p>
    <w:p>
      <w:pPr>
        <w:pStyle w:val="0"/>
        <w:suppressAutoHyphens w:val="1"/>
        <w:wordWrap w:val="0"/>
        <w:spacing w:line="240" w:lineRule="exact"/>
        <w:ind w:left="210" w:leftChars="100" w:firstLine="605" w:firstLineChars="2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　②市町村長又は特別区長から認定を受けた後、本認定の有効期間内に金融機関又は信用保証協会に対して、経営安定関連保証の申込みを行うことが必要です。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rPr>
      </w:pPr>
      <w:r>
        <w:rPr>
          <w:rFonts w:hint="eastAsia" w:ascii="ＭＳ ゴシック" w:hAnsi="ＭＳ ゴシック" w:eastAsia="ＭＳ ゴシック"/>
        </w:rPr>
        <w:t>第　　　号</w:t>
      </w: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r>
        <w:rPr>
          <w:rFonts w:hint="eastAsia" w:ascii="ＭＳ ゴシック" w:hAnsi="ＭＳ ゴシック" w:eastAsia="ＭＳ ゴシック"/>
        </w:rPr>
        <w:t>　　令和　　年　　月　　日</w:t>
      </w: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r>
        <w:rPr>
          <w:rFonts w:hint="eastAsia" w:ascii="ＭＳ ゴシック" w:hAnsi="ＭＳ ゴシック" w:eastAsia="ＭＳ ゴシック"/>
        </w:rPr>
        <w:t>　　　　　　申請のとおり、相違ないことを認定します。</w:t>
      </w: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認定者名　　吉野川市長　　原　井　　敬　　印</w:t>
      </w:r>
    </w:p>
    <w:p>
      <w:pPr>
        <w:pStyle w:val="0"/>
        <w:widowControl w:val="1"/>
        <w:jc w:val="left"/>
        <w:rPr>
          <w:rFonts w:hint="default" w:ascii="ＭＳ ゴシック" w:hAnsi="ＭＳ ゴシック" w:eastAsia="ＭＳ ゴシック"/>
        </w:rPr>
      </w:pPr>
    </w:p>
    <w:p>
      <w:pPr>
        <w:pStyle w:val="0"/>
        <w:widowControl w:val="1"/>
        <w:jc w:val="left"/>
        <w:rPr>
          <w:rFonts w:hint="default"/>
        </w:rPr>
      </w:pPr>
      <w:r>
        <w:rPr>
          <w:rFonts w:hint="default" w:ascii="ＭＳ ゴシック" w:hAnsi="ＭＳ ゴシック" w:eastAsia="ＭＳ ゴシック"/>
        </w:rPr>
        <w:t>(</w:t>
      </w:r>
      <w:r>
        <w:rPr>
          <w:rFonts w:hint="eastAsia" w:ascii="ＭＳ ゴシック" w:hAnsi="ＭＳ ゴシック" w:eastAsia="ＭＳ ゴシック"/>
        </w:rPr>
        <w:t>注</w:t>
      </w:r>
      <w:r>
        <w:rPr>
          <w:rFonts w:hint="default" w:ascii="ＭＳ ゴシック" w:hAnsi="ＭＳ ゴシック" w:eastAsia="ＭＳ ゴシック"/>
        </w:rPr>
        <w:t>)</w:t>
      </w: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eastAsia" w:ascii="ＭＳ ゴシック" w:hAnsi="ＭＳ ゴシック" w:eastAsia="ＭＳ ゴシック"/>
        </w:rPr>
        <w:t>本認定書の有効期限：令和　　年　　月　　日</w:t>
      </w:r>
      <w:r>
        <w:rPr>
          <w:rFonts w:hint="eastAsia" w:ascii="ＭＳ ゴシック" w:hAnsi="ＭＳ ゴシック" w:eastAsia="ＭＳ ゴシック"/>
        </w:rPr>
        <w:t xml:space="preserve"> </w:t>
      </w:r>
      <w:r>
        <w:rPr>
          <w:rFonts w:hint="eastAsia" w:ascii="ＭＳ ゴシック" w:hAnsi="ＭＳ ゴシック" w:eastAsia="ＭＳ ゴシック"/>
        </w:rPr>
        <w:t>から</w:t>
      </w:r>
      <w:r>
        <w:rPr>
          <w:rFonts w:hint="eastAsia" w:ascii="ＭＳ ゴシック" w:hAnsi="ＭＳ ゴシック" w:eastAsia="ＭＳ ゴシック"/>
        </w:rPr>
        <w:t xml:space="preserve"> </w:t>
      </w:r>
      <w:r>
        <w:rPr>
          <w:rFonts w:hint="eastAsia" w:ascii="ＭＳ ゴシック" w:hAnsi="ＭＳ ゴシック" w:eastAsia="ＭＳ ゴシック"/>
        </w:rPr>
        <w:t>令和　　年　　月　　日</w:t>
      </w:r>
      <w:r>
        <w:rPr>
          <w:rFonts w:hint="eastAsia" w:ascii="ＭＳ ゴシック" w:hAnsi="ＭＳ ゴシック" w:eastAsia="ＭＳ ゴシック"/>
        </w:rPr>
        <w:t xml:space="preserve"> </w:t>
      </w:r>
      <w:r>
        <w:rPr>
          <w:rFonts w:hint="eastAsia" w:ascii="ＭＳ ゴシック" w:hAnsi="ＭＳ ゴシック" w:eastAsia="ＭＳ ゴシック"/>
        </w:rPr>
        <w:t>まで</w:t>
      </w:r>
    </w:p>
    <w:sectPr>
      <w:pgSz w:w="11906" w:h="16838"/>
      <w:pgMar w:top="1134" w:right="1134" w:bottom="1134" w:left="1134" w:header="397" w:footer="397" w:gutter="0"/>
      <w:cols w:space="720"/>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color w:val="000000"/>
      <w:kern w:val="0"/>
    </w:rPr>
  </w:style>
  <w:style w:type="character" w:styleId="16" w:customStyle="1">
    <w:name w:val="Closing Char"/>
    <w:basedOn w:val="10"/>
    <w:next w:val="16"/>
    <w:link w:val="15"/>
    <w:uiPriority w:val="0"/>
    <w:rPr>
      <w:rFonts w:ascii="ＭＳ ゴシック" w:hAnsi="ＭＳ ゴシック" w:eastAsia="ＭＳ ゴシック"/>
      <w:color w:val="000000"/>
      <w:sz w:val="21"/>
    </w:rPr>
  </w:style>
  <w:style w:type="paragraph" w:styleId="17">
    <w:name w:val="List"/>
    <w:basedOn w:val="0"/>
    <w:next w:val="17"/>
    <w:link w:val="0"/>
    <w:uiPriority w:val="0"/>
    <w:pPr>
      <w:ind w:left="425" w:hanging="425"/>
    </w:pPr>
  </w:style>
  <w:style w:type="paragraph" w:styleId="18">
    <w:name w:val="List 2"/>
    <w:basedOn w:val="0"/>
    <w:next w:val="18"/>
    <w:link w:val="0"/>
    <w:uiPriority w:val="0"/>
    <w:pPr>
      <w:ind w:left="851" w:hanging="425"/>
    </w:pPr>
  </w:style>
  <w:style w:type="paragraph" w:styleId="19">
    <w:name w:val="List 3"/>
    <w:basedOn w:val="0"/>
    <w:next w:val="19"/>
    <w:link w:val="0"/>
    <w:uiPriority w:val="0"/>
    <w:pPr>
      <w:ind w:left="1276" w:hanging="425"/>
    </w:pPr>
  </w:style>
  <w:style w:type="paragraph" w:styleId="20">
    <w:name w:val="caption"/>
    <w:basedOn w:val="0"/>
    <w:next w:val="0"/>
    <w:link w:val="0"/>
    <w:uiPriority w:val="0"/>
    <w:semiHidden/>
    <w:qFormat/>
    <w:rPr>
      <w:b w:val="1"/>
    </w:rPr>
  </w:style>
  <w:style w:type="paragraph" w:styleId="21">
    <w:name w:val="Body Text Indent"/>
    <w:basedOn w:val="0"/>
    <w:next w:val="21"/>
    <w:link w:val="22"/>
    <w:uiPriority w:val="0"/>
    <w:pPr>
      <w:ind w:left="851"/>
    </w:pPr>
  </w:style>
  <w:style w:type="character" w:styleId="22" w:customStyle="1">
    <w:name w:val="Body Text Indent Char"/>
    <w:basedOn w:val="10"/>
    <w:next w:val="22"/>
    <w:link w:val="21"/>
    <w:uiPriority w:val="0"/>
    <w:rPr>
      <w:kern w:val="2"/>
      <w:sz w:val="21"/>
    </w:rPr>
  </w:style>
  <w:style w:type="paragraph" w:styleId="23">
    <w:name w:val="Body Text First Indent 2"/>
    <w:basedOn w:val="21"/>
    <w:next w:val="23"/>
    <w:link w:val="24"/>
    <w:uiPriority w:val="0"/>
    <w:pPr>
      <w:ind w:firstLine="210"/>
    </w:pPr>
  </w:style>
  <w:style w:type="character" w:styleId="24" w:customStyle="1">
    <w:name w:val="Body Text First Indent 2 Char"/>
    <w:basedOn w:val="22"/>
    <w:next w:val="24"/>
    <w:link w:val="23"/>
    <w:uiPriority w:val="0"/>
  </w:style>
  <w:style w:type="paragraph" w:styleId="25">
    <w:name w:val="Note Heading"/>
    <w:basedOn w:val="0"/>
    <w:next w:val="0"/>
    <w:link w:val="26"/>
    <w:uiPriority w:val="0"/>
    <w:pPr>
      <w:jc w:val="center"/>
    </w:pPr>
    <w:rPr>
      <w:rFonts w:ascii="ＭＳ ゴシック" w:hAnsi="ＭＳ ゴシック" w:eastAsia="ＭＳ ゴシック"/>
      <w:color w:val="000000"/>
      <w:kern w:val="0"/>
    </w:rPr>
  </w:style>
  <w:style w:type="character" w:styleId="26" w:customStyle="1">
    <w:name w:val="Note Heading Char"/>
    <w:basedOn w:val="10"/>
    <w:next w:val="26"/>
    <w:link w:val="25"/>
    <w:uiPriority w:val="0"/>
    <w:rPr>
      <w:rFonts w:ascii="ＭＳ ゴシック" w:hAnsi="ＭＳ ゴシック" w:eastAsia="ＭＳ ゴシック"/>
      <w:color w:val="000000"/>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Words>
  <Characters>646</Characters>
  <Application>JUST Note</Application>
  <Lines>50</Lines>
  <Paragraphs>31</Paragraphs>
  <CharactersWithSpaces>1162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認定権者記載欄</dc:title>
  <dc:creator>clj746</dc:creator>
  <cp:lastModifiedBy>商工観光課</cp:lastModifiedBy>
  <dcterms:created xsi:type="dcterms:W3CDTF">2015-12-14T01:41:00Z</dcterms:created>
  <dcterms:modified xsi:type="dcterms:W3CDTF">2024-06-21T00:29:33Z</dcterms:modified>
  <cp:revision>2</cp:revision>
</cp:coreProperties>
</file>