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様式第５－（ハ）－①（注１）</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中小企業信用保険法第２条第５項第５号の規定による認定申請書（ハ－①）</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ind w:firstLine="6510" w:firstLineChars="3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日</w:t>
            </w:r>
          </w:p>
          <w:p>
            <w:pPr>
              <w:pStyle w:val="0"/>
              <w:kinsoku w:val="0"/>
              <w:overflowPunct w:val="0"/>
              <w:autoSpaceDE w:val="0"/>
              <w:autoSpaceDN w:val="0"/>
              <w:spacing w:line="262" w:lineRule="atLeast"/>
              <w:ind w:firstLine="210" w:firstLineChars="100"/>
              <w:rPr>
                <w:rFonts w:hint="default" w:asciiTheme="majorEastAsia" w:hAnsiTheme="majorEastAsia" w:eastAsiaTheme="majorEastAsia"/>
                <w:spacing w:val="16"/>
              </w:rPr>
            </w:pPr>
            <w:r>
              <w:rPr>
                <w:rFonts w:hint="eastAsia" w:asciiTheme="majorEastAsia" w:hAnsiTheme="majorEastAsia" w:eastAsiaTheme="majorEastAsia"/>
              </w:rPr>
              <w:t>吉野川市長　原　井　　敬　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住　所</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氏　名（名称及び代表者の氏名）</w:t>
            </w:r>
          </w:p>
          <w:p>
            <w:pPr>
              <w:pStyle w:val="0"/>
              <w:suppressAutoHyphens w:val="1"/>
              <w:kinsoku w:val="0"/>
              <w:wordWrap w:val="0"/>
              <w:overflowPunct w:val="0"/>
              <w:autoSpaceDE w:val="0"/>
              <w:autoSpaceDN w:val="0"/>
              <w:adjustRightInd w:val="0"/>
              <w:spacing w:line="274" w:lineRule="atLeast"/>
              <w:ind w:firstLine="4620" w:firstLineChars="2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p>
          <w:p>
            <w:pPr>
              <w:pStyle w:val="0"/>
              <w:suppressAutoHyphens w:val="1"/>
              <w:kinsoku w:val="0"/>
              <w:wordWrap w:val="0"/>
              <w:overflowPunct w:val="0"/>
              <w:autoSpaceDE w:val="0"/>
              <w:autoSpaceDN w:val="0"/>
              <w:adjustRightInd w:val="0"/>
              <w:spacing w:line="274" w:lineRule="atLeast"/>
              <w:ind w:right="1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w:t>
            </w:r>
            <w:r>
              <w:rPr>
                <w:rFonts w:hint="eastAsia" w:ascii="ＭＳ ゴシック" w:hAnsi="ＭＳ ゴシック" w:eastAsia="ＭＳ ゴシック"/>
                <w:color w:val="000000"/>
                <w:kern w:val="0"/>
                <w:u w:val="single" w:color="000000"/>
              </w:rPr>
              <w:t>注２）　　　　　　　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212" w:hanging="212" w:hangingChars="10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40" w:lineRule="exact"/>
              <w:ind w:left="212" w:hanging="212" w:hangingChars="100"/>
              <w:jc w:val="left"/>
              <w:textAlignment w:val="baseline"/>
              <w:rPr>
                <w:rFonts w:hint="default" w:ascii="ＭＳ ゴシック" w:hAnsi="ＭＳ ゴシック" w:eastAsia="ＭＳ ゴシック"/>
                <w:color w:val="000000"/>
                <w:spacing w:val="16"/>
                <w:kern w:val="0"/>
                <w:sz w:val="18"/>
              </w:rPr>
            </w:pPr>
          </w:p>
          <w:p>
            <w:pPr>
              <w:pStyle w:val="37"/>
              <w:spacing w:line="360" w:lineRule="auto"/>
              <w:rPr>
                <w:rFonts w:hint="default"/>
              </w:rPr>
            </w:pPr>
            <w:r>
              <w:rPr>
                <w:rFonts w:hint="eastAsia"/>
              </w:rPr>
              <w:t>記</w:t>
            </w:r>
          </w:p>
          <w:p>
            <w:pPr>
              <w:pStyle w:val="0"/>
              <w:rPr>
                <w:rFonts w:hint="default"/>
              </w:rPr>
            </w:pPr>
            <w:r>
              <w:rPr>
                <w:rFonts w:hint="eastAsia" w:ascii="ＭＳ ゴシック" w:hAnsi="ＭＳ ゴシック" w:eastAsia="ＭＳ ゴシック"/>
              </w:rPr>
              <w:t>１　事業開始年月日　　　　　　　　　　　　　　　　　　　　　</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u w:val="single" w:color="auto"/>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wordWrap w:val="0"/>
              <w:overflowPunct w:val="0"/>
              <w:autoSpaceDE w:val="0"/>
              <w:autoSpaceDN w:val="0"/>
              <w:adjustRightInd w:val="0"/>
              <w:spacing w:line="274" w:lineRule="atLeast"/>
              <w:ind w:firstLine="735" w:firstLineChars="3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　　年　　月　～　　年　　月）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wordWrap w:val="0"/>
              <w:overflowPunct w:val="0"/>
              <w:autoSpaceDE w:val="0"/>
              <w:autoSpaceDN w:val="0"/>
              <w:adjustRightInd w:val="0"/>
              <w:spacing w:line="274" w:lineRule="atLeast"/>
              <w:ind w:firstLine="735" w:firstLineChars="3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　　年　　月　～　　年　　月）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ind w:leftChars="0" w:firstLine="0" w:firstLineChars="0"/>
              <w:jc w:val="left"/>
              <w:textAlignment w:val="baseline"/>
              <w:rPr>
                <w:rFonts w:hint="eastAsia" w:ascii="ＭＳ ゴシック" w:hAnsi="ＭＳ ゴシック" w:eastAsia="ＭＳ ゴシック"/>
                <w:color w:val="000000"/>
                <w:spacing w:val="16"/>
                <w:kern w:val="0"/>
              </w:rPr>
            </w:pPr>
          </w:p>
        </w:tc>
      </w:tr>
    </w:tbl>
    <w:p>
      <w:pPr>
        <w:pStyle w:val="0"/>
        <w:suppressAutoHyphens w:val="1"/>
        <w:wordWrap w:val="0"/>
        <w:spacing w:line="240" w:lineRule="exact"/>
        <w:ind w:left="862" w:right="-426" w:rightChars="-203"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（注１）本様式は、１つの指定業種に属する事業のみを営んでいる場合、又は営んでいる複数の事業が全て指定業種に属す</w:t>
      </w:r>
    </w:p>
    <w:p>
      <w:pPr>
        <w:pStyle w:val="0"/>
        <w:suppressAutoHyphens w:val="1"/>
        <w:wordWrap w:val="0"/>
        <w:spacing w:line="240" w:lineRule="exact"/>
        <w:ind w:left="210" w:leftChars="100" w:right="-426" w:rightChars="-203" w:firstLine="540" w:firstLineChars="300"/>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（注２）外的要因及び増加している費用を入れる。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（注３）企業全体の月平均売上高営業利益率を記載。</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32"/>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18"/>
        </w:rPr>
        <w:t>本認定とは別に、金融機関及び信用保証協会による金融上の審査があります。</w:t>
      </w:r>
    </w:p>
    <w:p>
      <w:pPr>
        <w:pStyle w:val="32"/>
        <w:numPr>
          <w:ilvl w:val="0"/>
          <w:numId w:val="1"/>
        </w:numPr>
        <w:suppressAutoHyphens w:val="1"/>
        <w:wordWrap w:val="0"/>
        <w:spacing w:line="240" w:lineRule="exact"/>
        <w:ind w:leftChars="0" w:right="-426" w:rightChars="-203"/>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18"/>
        </w:rPr>
        <w:t>市町村長又は特別区長か</w:t>
      </w:r>
      <w:bookmarkStart w:id="0" w:name="_GoBack"/>
      <w:bookmarkEnd w:id="0"/>
      <w:r>
        <w:rPr>
          <w:rFonts w:hint="eastAsia" w:ascii="ＭＳ ゴシック" w:hAnsi="ＭＳ ゴシック" w:eastAsia="ＭＳ ゴシック"/>
          <w:color w:val="000000"/>
          <w:kern w:val="0"/>
          <w:sz w:val="18"/>
        </w:rPr>
        <w:t>ら認定を受けた日から</w:t>
      </w:r>
      <w:r>
        <w:rPr>
          <w:rFonts w:hint="eastAsia" w:ascii="ＭＳ ゴシック" w:hAnsi="ＭＳ ゴシック" w:eastAsia="ＭＳ ゴシック"/>
          <w:color w:val="000000"/>
          <w:kern w:val="0"/>
          <w:sz w:val="18"/>
        </w:rPr>
        <w:t>30</w:t>
      </w:r>
      <w:r>
        <w:rPr>
          <w:rFonts w:hint="eastAsia" w:ascii="ＭＳ ゴシック" w:hAnsi="ＭＳ ゴシック" w:eastAsia="ＭＳ ゴシック"/>
          <w:color w:val="000000"/>
          <w:kern w:val="0"/>
          <w:sz w:val="18"/>
        </w:rPr>
        <w:t>日以内に金融機関又は信用保証協会に対して、保証の申込みを行うことが必要です。</w:t>
      </w:r>
    </w:p>
    <w:p>
      <w:pPr>
        <w:pStyle w:val="32"/>
        <w:numPr>
          <w:numId w:val="0"/>
        </w:numPr>
        <w:suppressAutoHyphens w:val="1"/>
        <w:wordWrap w:val="0"/>
        <w:spacing w:line="240" w:lineRule="exact"/>
        <w:ind w:leftChars="0" w:right="-426" w:rightChars="-203" w:firstLineChars="0"/>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wordWrap w:val="0"/>
        <w:overflowPunct w:val="0"/>
        <w:autoSpaceDE w:val="0"/>
        <w:autoSpaceDN w:val="0"/>
        <w:adjustRightInd w:val="0"/>
        <w:spacing w:line="274" w:lineRule="atLeast"/>
        <w:ind w:left="0" w:leftChars="0" w:firstLine="1856" w:firstLineChars="8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第　　　号</w:t>
      </w:r>
    </w:p>
    <w:p>
      <w:pPr>
        <w:pStyle w:val="0"/>
        <w:suppressAutoHyphens w:val="1"/>
        <w:kinsoku w:val="0"/>
        <w:wordWrap w:val="0"/>
        <w:overflowPunct w:val="0"/>
        <w:autoSpaceDE w:val="0"/>
        <w:autoSpaceDN w:val="0"/>
        <w:adjustRightInd w:val="0"/>
        <w:spacing w:line="274" w:lineRule="atLeast"/>
        <w:ind w:firstLine="464" w:firstLineChars="2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令和　　年　　月　　日</w:t>
      </w:r>
    </w:p>
    <w:p>
      <w:pPr>
        <w:pStyle w:val="0"/>
        <w:suppressAutoHyphens w:val="1"/>
        <w:kinsoku w:val="0"/>
        <w:wordWrap w:val="0"/>
        <w:overflowPunct w:val="0"/>
        <w:autoSpaceDE w:val="0"/>
        <w:autoSpaceDN w:val="0"/>
        <w:adjustRightInd w:val="0"/>
        <w:spacing w:line="274" w:lineRule="atLeast"/>
        <w:ind w:firstLine="242" w:firstLineChars="100"/>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wordWrap w:val="0"/>
        <w:overflowPunct w:val="0"/>
        <w:autoSpaceDE w:val="0"/>
        <w:autoSpaceDN w:val="0"/>
        <w:adjustRightInd w:val="0"/>
        <w:spacing w:line="274" w:lineRule="atLeast"/>
        <w:ind w:left="0" w:leftChars="0" w:firstLine="696" w:firstLineChars="3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申請のとおり、相違ないことを認定します。</w:t>
      </w:r>
    </w:p>
    <w:p>
      <w:pPr>
        <w:pStyle w:val="0"/>
        <w:suppressAutoHyphens w:val="1"/>
        <w:kinsoku w:val="0"/>
        <w:wordWrap w:val="0"/>
        <w:overflowPunct w:val="0"/>
        <w:autoSpaceDE w:val="0"/>
        <w:autoSpaceDN w:val="0"/>
        <w:adjustRightInd w:val="0"/>
        <w:spacing w:line="274" w:lineRule="atLeast"/>
        <w:ind w:firstLine="242" w:firstLineChars="100"/>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wordWrap w:val="0"/>
        <w:overflowPunct w:val="0"/>
        <w:autoSpaceDE w:val="0"/>
        <w:autoSpaceDN w:val="0"/>
        <w:adjustRightInd w:val="0"/>
        <w:spacing w:line="274" w:lineRule="atLeast"/>
        <w:ind w:firstLine="4176" w:firstLineChars="18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認定者名　吉野川市長　　原　井　　敬</w:t>
      </w:r>
    </w:p>
    <w:p>
      <w:pPr>
        <w:pStyle w:val="0"/>
        <w:suppressAutoHyphens w:val="1"/>
        <w:kinsoku w:val="0"/>
        <w:wordWrap w:val="0"/>
        <w:overflowPunct w:val="0"/>
        <w:autoSpaceDE w:val="0"/>
        <w:autoSpaceDN w:val="0"/>
        <w:adjustRightInd w:val="0"/>
        <w:spacing w:line="274" w:lineRule="atLeast"/>
        <w:ind w:firstLine="4176" w:firstLineChars="1800"/>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wordWrap w:val="0"/>
        <w:overflowPunct w:val="0"/>
        <w:autoSpaceDE w:val="0"/>
        <w:autoSpaceDN w:val="0"/>
        <w:adjustRightInd w:val="0"/>
        <w:spacing w:line="274" w:lineRule="atLeast"/>
        <w:ind w:leftChars="0" w:right="-981" w:rightChars="-467" w:firstLine="0" w:firstLine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（注）　本認定書の有効期限：令和　　年　　月　　日</w:t>
      </w:r>
      <w:r>
        <w:rPr>
          <w:rFonts w:hint="eastAsia"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spacing w:val="16"/>
          <w:kern w:val="0"/>
          <w:sz w:val="20"/>
        </w:rPr>
        <w:t>から</w:t>
      </w:r>
      <w:r>
        <w:rPr>
          <w:rFonts w:hint="eastAsia"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spacing w:val="16"/>
          <w:kern w:val="0"/>
          <w:sz w:val="20"/>
        </w:rPr>
        <w:t>令和　　年　　月　　日</w:t>
      </w:r>
      <w:r>
        <w:rPr>
          <w:rFonts w:hint="eastAsia"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spacing w:val="16"/>
          <w:kern w:val="0"/>
          <w:sz w:val="20"/>
        </w:rPr>
        <w:t>まで</w:t>
      </w:r>
    </w:p>
    <w:sectPr>
      <w:pgSz w:w="11906" w:h="16838"/>
      <w:pgMar w:top="567" w:right="1134" w:bottom="567" w:left="1134" w:header="567" w:footer="56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56AAF58"/>
    <w:lvl w:ilvl="0" w:tplc="8E1C6666">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773</TotalTime>
  <Pages>1</Pages>
  <Words>3</Words>
  <Characters>717</Characters>
  <Application>JUST Note</Application>
  <Lines>63</Lines>
  <Paragraphs>34</Paragraphs>
  <Company>経済産業省</Company>
  <CharactersWithSpaces>1118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00473:松村 潤</cp:lastModifiedBy>
  <cp:lastPrinted>2025-03-03T01:24:22Z</cp:lastPrinted>
  <dcterms:created xsi:type="dcterms:W3CDTF">2020-04-12T12:53:00Z</dcterms:created>
  <dcterms:modified xsi:type="dcterms:W3CDTF">2025-06-24T00:45:55Z</dcterms:modified>
  <cp:revision>155</cp:revision>
</cp:coreProperties>
</file>