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（様式３）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紙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入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札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方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式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参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加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申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請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100"/>
          <w:sz w:val="28"/>
        </w:rPr>
        <w:t>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（当該発注機関の長）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殿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（申請者）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業者番号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住　　　　所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商号又は名称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　　　　　代表者名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　　　　　　印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               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次の案件について、徳島県電子入札システムによる電子入札に参加できないので、紙入札方式による参加を申請します。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１　案件名称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２　電子入札システムによる入札参加ができない理由</w:t>
      </w:r>
    </w:p>
    <w:p>
      <w:pPr>
        <w:pStyle w:val="0"/>
        <w:adjustRightInd w:val="1"/>
        <w:ind w:firstLine="720" w:firstLineChars="300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（□にチェックしてください）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□ＩＣカードの取得手続き中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　　　　　　□証明事項変更のための再取得　□失効・破損等による再取得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 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注）ＩＣカード申込書の写しを添付してください。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ind w:left="2194" w:hanging="2194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spacing w:val="0"/>
          <w:w w:val="100"/>
          <w:sz w:val="24"/>
        </w:rPr>
        <w:t>□その他（具体的に記載してください。</w:t>
      </w:r>
    </w:p>
    <w:p>
      <w:pPr>
        <w:pStyle w:val="0"/>
        <w:suppressAutoHyphens w:val="0"/>
        <w:overflowPunct w:val="1"/>
        <w:autoSpaceDE w:val="0"/>
        <w:autoSpaceDN w:val="0"/>
        <w:spacing w:before="0" w:beforeLines="0" w:beforeAutospacing="0" w:after="0" w:afterLines="0" w:afterAutospacing="0"/>
        <w:textAlignment w:val="top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吉野川市役所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CL16J092</dc:creator>
  <cp:lastModifiedBy>CL16J092</cp:lastModifiedBy>
  <dcterms:created xsi:type="dcterms:W3CDTF">2017-11-14T02:10:00Z</dcterms:created>
  <cp:revision>0</cp:revision>
</cp:coreProperties>
</file>