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12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13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年　　月　　日　　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吉野川市長　　　　様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ascii="ＭＳ 明朝" w:hAnsi="ＭＳ 明朝" w:eastAsia="ＭＳ 明朝"/>
          <w:sz w:val="21"/>
        </w:rPr>
        <mc:AlternateContent>
          <mc:Choice Requires="wps">
            <w:drawing>
              <wp:anchor simplePos="0" relativeHeight="2" behindDoc="0" locked="1" layoutInCell="0" hidden="0" allowOverlap="1">
                <wp:simplePos x="0" y="0"/>
                <wp:positionH relativeFrom="column">
                  <wp:posOffset>4986655</wp:posOffset>
                </wp:positionH>
                <wp:positionV relativeFrom="paragraph">
                  <wp:posOffset>13970</wp:posOffset>
                </wp:positionV>
                <wp:extent cx="152400" cy="152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/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6" style="margin-top:1.1000000000000001pt;mso-position-vertical-relative:text;mso-position-horizontal-relative:text;position:absolute;height:12pt;width:12pt;margin-left:392.65pt;z-index:2;" o:allowincell="f" filled="f" stroked="t" strokecolor="#000000" strokeweight="0.5pt" o:spt="3">
                <v:fill/>
                <v:stroke filltype="solid"/>
                <v:textbox style="layout-flow:horizontal;"/>
                <v:imagedata o:title=""/>
                <o:lock v:ext="edit" aspectratio="t"/>
                <w10:wrap type="none" anchorx="text" anchory="text"/>
                <w10:anchorlock/>
              </v:oval>
            </w:pict>
          </mc:Fallback>
        </mc:AlternateContent>
      </w:r>
      <w:r>
        <w:rPr>
          <w:rFonts w:hint="eastAsia" w:ascii="ＭＳ 明朝" w:hAnsi="ＭＳ 明朝" w:eastAsia="ＭＳ 明朝"/>
          <w:sz w:val="21"/>
        </w:rPr>
        <w:t>氏名又は代表者名　　　　　　　　印　　</w:t>
      </w: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sz w:val="21"/>
        </w:rPr>
        <w:t>補助金等交付請求書</w:t>
      </w:r>
    </w:p>
    <w:p>
      <w:pPr>
        <w:pStyle w:val="0"/>
        <w:jc w:val="both"/>
      </w:pPr>
      <w:bookmarkStart w:id="0" w:name="_GoBack"/>
      <w:bookmarkEnd w:id="0"/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補助金等の交付を受けたいので、吉野川市補助金交付規則第</w:t>
      </w:r>
      <w:r>
        <w:rPr>
          <w:rFonts w:hint="eastAsia" w:ascii="ＭＳ 明朝" w:hAnsi="ＭＳ 明朝" w:eastAsia="ＭＳ 明朝"/>
          <w:sz w:val="21"/>
        </w:rPr>
        <w:t>13</w:t>
      </w:r>
      <w:r>
        <w:rPr>
          <w:rFonts w:hint="eastAsia" w:ascii="ＭＳ 明朝" w:hAnsi="ＭＳ 明朝" w:eastAsia="ＭＳ 明朝"/>
          <w:sz w:val="21"/>
        </w:rPr>
        <w:t>条第</w:t>
      </w: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項の規定により次のとおり請求します。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　補助事業等の名称</w:t>
      </w:r>
    </w:p>
    <w:p>
      <w:pPr>
        <w:pStyle w:val="0"/>
        <w:ind w:left="21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　確定金額又は交付決定金額　　　　　　　　　　　　　　　　　　　円</w:t>
      </w:r>
    </w:p>
    <w:p>
      <w:pPr>
        <w:pStyle w:val="0"/>
        <w:ind w:left="21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　既交付金額　　　　　　　　　年　　月　　日交付　　　　　　　　円</w:t>
      </w:r>
    </w:p>
    <w:p>
      <w:pPr>
        <w:pStyle w:val="0"/>
        <w:ind w:left="21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4</w:t>
      </w:r>
      <w:r>
        <w:rPr>
          <w:rFonts w:hint="eastAsia" w:ascii="ＭＳ 明朝" w:hAnsi="ＭＳ 明朝" w:eastAsia="ＭＳ 明朝"/>
          <w:sz w:val="21"/>
        </w:rPr>
        <w:t>　交付請求額　　　　　　　　　金　　　　　　　　　　　　　　　　円</w:t>
      </w:r>
    </w:p>
    <w:sectPr>
      <w:pgSz w:w="11904" w:h="16836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0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131</Words>
  <Characters>113</Characters>
  <Application>JUST Note</Application>
  <Lines>0</Lines>
  <Paragraphs>0</Paragraphs>
  <CharactersWithSpaces>243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00473:松村 潤</cp:lastModifiedBy>
  <cp:lastPrinted>2004-08-16T13:33:00Z</cp:lastPrinted>
  <dcterms:created xsi:type="dcterms:W3CDTF">2011-02-02T13:48:00Z</dcterms:created>
  <dcterms:modified xsi:type="dcterms:W3CDTF">2024-05-15T00:05:57Z</dcterms:modified>
  <cp:revision>7</cp:revision>
</cp:coreProperties>
</file>