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様式第１２号</w:t>
      </w:r>
    </w:p>
    <w:p>
      <w:pPr>
        <w:pStyle w:val="0"/>
        <w:spacing w:line="320" w:lineRule="exact"/>
        <w:rPr>
          <w:rFonts w:hint="default"/>
          <w:sz w:val="22"/>
        </w:rPr>
      </w:pPr>
    </w:p>
    <w:p>
      <w:pPr>
        <w:pStyle w:val="0"/>
        <w:spacing w:line="320" w:lineRule="exact"/>
        <w:ind w:right="440"/>
        <w:jc w:val="right"/>
        <w:rPr>
          <w:rFonts w:hint="default"/>
          <w:sz w:val="22"/>
        </w:rPr>
      </w:pPr>
    </w:p>
    <w:p>
      <w:pPr>
        <w:pStyle w:val="0"/>
        <w:spacing w:line="320" w:lineRule="exact"/>
        <w:rPr>
          <w:rFonts w:hint="default"/>
          <w:sz w:val="22"/>
        </w:rPr>
      </w:pPr>
    </w:p>
    <w:p>
      <w:pPr>
        <w:pStyle w:val="0"/>
        <w:spacing w:line="320" w:lineRule="exact"/>
        <w:rPr>
          <w:rFonts w:hint="default"/>
          <w:sz w:val="22"/>
        </w:rPr>
      </w:pPr>
    </w:p>
    <w:p>
      <w:pPr>
        <w:pStyle w:val="0"/>
        <w:ind w:firstLine="440" w:firstLineChars="20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吉野川市長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tabs>
          <w:tab w:val="left" w:leader="none" w:pos="5387"/>
        </w:tabs>
        <w:ind w:left="5387" w:hanging="425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〒　</w:t>
      </w:r>
    </w:p>
    <w:p>
      <w:pPr>
        <w:pStyle w:val="0"/>
        <w:keepLines w:val="1"/>
        <w:wordWrap w:val="0"/>
        <w:ind w:left="3827"/>
        <w:jc w:val="left"/>
        <w:rPr>
          <w:rFonts w:hint="default"/>
          <w:sz w:val="22"/>
        </w:rPr>
      </w:pPr>
      <w:r>
        <w:rPr>
          <w:rFonts w:hint="eastAsia"/>
          <w:sz w:val="22"/>
        </w:rPr>
        <w:t>申請者　住所　吉野川市</w:t>
      </w:r>
    </w:p>
    <w:p>
      <w:pPr>
        <w:pStyle w:val="0"/>
        <w:wordWrap w:val="0"/>
        <w:ind w:left="5103" w:firstLine="284"/>
        <w:jc w:val="left"/>
        <w:rPr>
          <w:rFonts w:hint="default"/>
          <w:sz w:val="22"/>
        </w:rPr>
      </w:pPr>
    </w:p>
    <w:p>
      <w:pPr>
        <w:pStyle w:val="0"/>
        <w:wordWrap w:val="0"/>
        <w:spacing w:before="120" w:beforeLines="0" w:beforeAutospacing="0" w:after="240" w:afterLines="0" w:afterAutospacing="0"/>
        <w:ind w:left="4394" w:firstLine="284"/>
        <w:jc w:val="left"/>
        <w:rPr>
          <w:rFonts w:hint="default"/>
          <w:sz w:val="22"/>
        </w:rPr>
      </w:pPr>
      <w:r>
        <w:rPr>
          <w:rFonts w:hint="eastAsia"/>
          <w:sz w:val="22"/>
        </w:rPr>
        <w:t>氏名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ind w:left="4678"/>
        <w:jc w:val="left"/>
        <w:rPr>
          <w:rFonts w:hint="default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補助金等交付請求書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10"/>
        <w:rPr>
          <w:rFonts w:hint="default"/>
          <w:sz w:val="22"/>
        </w:rPr>
      </w:pPr>
      <w:r>
        <w:rPr>
          <w:rFonts w:hint="eastAsia"/>
          <w:sz w:val="22"/>
        </w:rPr>
        <w:t>補助金等の交付を受けたいので、吉野川市補助金交付規則第１３条第２項の規定により、次のとおり関係書類を添えて請求します。</w:t>
      </w:r>
    </w:p>
    <w:p>
      <w:pPr>
        <w:pStyle w:val="0"/>
        <w:spacing w:line="280" w:lineRule="exact"/>
        <w:ind w:firstLine="210"/>
        <w:rPr>
          <w:rFonts w:hint="default"/>
          <w:sz w:val="22"/>
        </w:rPr>
      </w:pPr>
    </w:p>
    <w:p>
      <w:pPr>
        <w:pStyle w:val="0"/>
        <w:spacing w:line="280" w:lineRule="exact"/>
        <w:ind w:firstLine="210"/>
        <w:rPr>
          <w:rFonts w:hint="default"/>
          <w:sz w:val="22"/>
        </w:rPr>
      </w:pPr>
    </w:p>
    <w:p>
      <w:pPr>
        <w:pStyle w:val="0"/>
        <w:spacing w:line="280" w:lineRule="exact"/>
        <w:ind w:firstLine="210"/>
        <w:rPr>
          <w:rFonts w:hint="default"/>
          <w:sz w:val="22"/>
        </w:rPr>
      </w:pPr>
      <w:r>
        <w:rPr>
          <w:rFonts w:hint="eastAsia"/>
          <w:sz w:val="22"/>
        </w:rPr>
        <w:t>１．補助金の名称　　　吉野川市育児用品購入費助成事業</w:t>
      </w:r>
    </w:p>
    <w:p>
      <w:pPr>
        <w:pStyle w:val="0"/>
        <w:spacing w:line="280" w:lineRule="exact"/>
        <w:ind w:firstLine="210"/>
        <w:rPr>
          <w:rFonts w:hint="default"/>
          <w:sz w:val="22"/>
        </w:rPr>
      </w:pPr>
    </w:p>
    <w:p>
      <w:pPr>
        <w:pStyle w:val="0"/>
        <w:spacing w:line="280" w:lineRule="exact"/>
        <w:ind w:firstLine="210"/>
        <w:rPr>
          <w:rFonts w:hint="default"/>
          <w:sz w:val="22"/>
        </w:rPr>
      </w:pPr>
      <w:r>
        <w:rPr>
          <w:rFonts w:hint="eastAsia"/>
          <w:sz w:val="22"/>
        </w:rPr>
        <w:t>２．交付決定額　　　　</w:t>
      </w:r>
      <w:r>
        <w:rPr>
          <w:rFonts w:hint="eastAsia"/>
          <w:sz w:val="22"/>
          <w:u w:val="single" w:color="auto"/>
        </w:rPr>
        <w:t>金　　　　　　　　　　　　　円</w:t>
      </w:r>
    </w:p>
    <w:p>
      <w:pPr>
        <w:pStyle w:val="0"/>
        <w:spacing w:line="280" w:lineRule="exact"/>
        <w:ind w:firstLine="210"/>
        <w:rPr>
          <w:rFonts w:hint="default"/>
          <w:sz w:val="22"/>
        </w:rPr>
      </w:pPr>
    </w:p>
    <w:p>
      <w:pPr>
        <w:pStyle w:val="0"/>
        <w:spacing w:line="280" w:lineRule="exact"/>
        <w:ind w:firstLine="210"/>
        <w:rPr>
          <w:rFonts w:hint="default"/>
          <w:sz w:val="22"/>
        </w:rPr>
      </w:pPr>
      <w:r>
        <w:rPr>
          <w:rFonts w:hint="eastAsia"/>
          <w:sz w:val="22"/>
        </w:rPr>
        <w:t>３．交付請求額　　　　</w:t>
      </w:r>
      <w:r>
        <w:rPr>
          <w:rFonts w:hint="eastAsia"/>
          <w:sz w:val="22"/>
          <w:u w:val="single" w:color="auto"/>
        </w:rPr>
        <w:t>金　　　　　　　　　　　　　円</w:t>
      </w:r>
    </w:p>
    <w:p>
      <w:pPr>
        <w:pStyle w:val="0"/>
        <w:spacing w:line="280" w:lineRule="exact"/>
        <w:ind w:firstLine="210"/>
        <w:rPr>
          <w:rFonts w:hint="default"/>
          <w:sz w:val="22"/>
        </w:rPr>
      </w:pPr>
    </w:p>
    <w:p>
      <w:pPr>
        <w:pStyle w:val="0"/>
        <w:spacing w:line="280" w:lineRule="exact"/>
        <w:ind w:firstLine="21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４．児童氏名　　　　　</w:t>
      </w:r>
      <w:r>
        <w:rPr>
          <w:rFonts w:hint="eastAsia"/>
          <w:sz w:val="22"/>
          <w:u w:val="single" w:color="auto"/>
        </w:rPr>
        <w:t>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</w:t>
      </w:r>
    </w:p>
    <w:tbl>
      <w:tblPr>
        <w:tblStyle w:val="18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1955"/>
        <w:gridCol w:w="1305"/>
        <w:gridCol w:w="477"/>
        <w:gridCol w:w="477"/>
        <w:gridCol w:w="477"/>
        <w:gridCol w:w="477"/>
        <w:gridCol w:w="477"/>
        <w:gridCol w:w="477"/>
        <w:gridCol w:w="477"/>
      </w:tblGrid>
      <w:tr>
        <w:trPr>
          <w:trHeight w:val="227" w:hRule="atLeast"/>
        </w:trPr>
        <w:tc>
          <w:tcPr>
            <w:tcW w:w="268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振込先口座</w:t>
            </w:r>
          </w:p>
        </w:tc>
        <w:tc>
          <w:tcPr>
            <w:tcW w:w="195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9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本・支店名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3339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</w:tr>
      <w:tr>
        <w:trPr>
          <w:trHeight w:val="157" w:hRule="atLeast"/>
        </w:trPr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銀　　行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95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本店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36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普通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="36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当座</w:t>
            </w:r>
          </w:p>
        </w:tc>
        <w:tc>
          <w:tcPr>
            <w:tcW w:w="3339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BF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68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農　　協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本所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30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68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労働金庫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支店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30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68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信用金庫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支所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30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BF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599" w:type="dxa"/>
            <w:gridSpan w:val="9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268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599" w:type="dxa"/>
            <w:gridSpan w:val="9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※請求者と口座名義人は同一氏名であること。</w:t>
      </w: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6ACCA104"/>
    <w:lvl w:ilvl="0" w:tplc="AECEB56C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51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64</Words>
  <Characters>365</Characters>
  <Application>JUST Note</Application>
  <Lines>3</Lines>
  <Paragraphs>1</Paragraphs>
  <CharactersWithSpaces>428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CL13K058</dc:creator>
  <cp:lastModifiedBy>00551:住友 英志</cp:lastModifiedBy>
  <cp:lastPrinted>2019-05-08T00:08:00Z</cp:lastPrinted>
  <dcterms:created xsi:type="dcterms:W3CDTF">2019-05-07T01:52:00Z</dcterms:created>
  <dcterms:modified xsi:type="dcterms:W3CDTF">2019-09-10T06:14:30Z</dcterms:modified>
  <cp:revision>14</cp:revision>
</cp:coreProperties>
</file>