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197485</wp:posOffset>
                </wp:positionV>
                <wp:extent cx="3620135" cy="6788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20135" cy="67881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5199" w:type="dxa"/>
                              <w:jc w:val="lef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1330"/>
                              <w:gridCol w:w="1329"/>
                              <w:gridCol w:w="2540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0" w:hRule="atLeast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15.55pt;mso-position-vertical-relative:text;mso-position-horizontal-relative:text;position:absolute;height:53.45pt;mso-wrap-distance-top:0pt;width:285.05pt;mso-wrap-distance-left:5.65pt;margin-left:73.45pt;z-index:2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5199" w:type="dxa"/>
                        <w:jc w:val="lef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1330"/>
                        <w:gridCol w:w="1329"/>
                        <w:gridCol w:w="2540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13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係　員</w:t>
                            </w:r>
                          </w:p>
                        </w:tc>
                      </w:tr>
                      <w:tr>
                        <w:trPr>
                          <w:trHeight w:val="650" w:hRule="atLeast"/>
                        </w:trPr>
                        <w:tc>
                          <w:tcPr>
                            <w:tcW w:w="133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許可番号第　　　　号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455"/>
        <w:gridCol w:w="2205"/>
      </w:tblGrid>
      <w:tr>
        <w:trPr>
          <w:cantSplit/>
          <w:trHeight w:val="360" w:hRule="atLeast"/>
        </w:trPr>
        <w:tc>
          <w:tcPr>
            <w:tcW w:w="745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受付年月日</w:t>
            </w:r>
          </w:p>
        </w:tc>
      </w:tr>
      <w:tr>
        <w:trPr>
          <w:cantSplit/>
          <w:trHeight w:val="360" w:hRule="atLeast"/>
        </w:trPr>
        <w:tc>
          <w:tcPr>
            <w:tcW w:w="7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5"/>
        <w:gridCol w:w="2685"/>
        <w:gridCol w:w="6510"/>
      </w:tblGrid>
      <w:tr>
        <w:trPr>
          <w:cantSplit/>
          <w:trHeight w:val="2695" w:hRule="atLeast"/>
        </w:trPr>
        <w:tc>
          <w:tcPr>
            <w:tcW w:w="9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公園利用許可申請書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吉野川市長　様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団体・氏名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/>
              </w:rPr>
              <w:t>　　　　　　―　　　　　―　　　　　　　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次のとおり公園を利用したいので、吉野川市（都市公園・公園）条例第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</w:tc>
      </w:tr>
      <w:tr>
        <w:trPr>
          <w:trHeight w:val="72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物品販売等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　□　催し等独占利用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写真・映画等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□　募金・署名活動等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興行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</w:tc>
      </w:tr>
      <w:tr>
        <w:trPr>
          <w:trHeight w:val="90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※具体的に記入してください。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）午前・午後　　　　時から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）午前・午後　　　　時まで</w:t>
            </w:r>
          </w:p>
        </w:tc>
      </w:tr>
      <w:tr>
        <w:trPr>
          <w:trHeight w:val="73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行為を行う公園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※公園の一部を利用する場合は、図面を添付してください。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leftChars="0" w:rightChars="0" w:firstLine="4410" w:firstLineChars="2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全部・一部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利用面積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㎡</w:t>
            </w:r>
          </w:p>
        </w:tc>
      </w:tr>
      <w:tr>
        <w:trPr>
          <w:trHeight w:val="52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写真機等の利用台数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※写真を撮影するための許可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を受ける場合のみ記入してください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。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  <w:p>
            <w:pPr>
              <w:pStyle w:val="0"/>
              <w:spacing w:line="140" w:lineRule="exact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利用施設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z w:val="20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利用人員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人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営利目的でない</w:t>
            </w:r>
          </w:p>
        </w:tc>
      </w:tr>
      <w:tr>
        <w:trPr>
          <w:trHeight w:val="397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※吉野川市記入欄</w:t>
            </w: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号、第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51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円×　　　日＝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※小数点以下は切り上げ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台×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日×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減免の可否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使用料合計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525" w:firstLineChars="2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　　　　　　円</w:t>
            </w:r>
          </w:p>
        </w:tc>
      </w:tr>
      <w:tr>
        <w:trPr>
          <w:cantSplit/>
          <w:trHeight w:val="210" w:hRule="atLeast"/>
        </w:trPr>
        <w:tc>
          <w:tcPr>
            <w:tcW w:w="9660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上記申請のあった利用について、吉野川市（都市公園・公園）条例第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項の規定により許可します。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許可の条件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利用に当たっては立木、施設等の破損をしないこと。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破損した場合は申請者の負担において復旧のこと。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ゴミ等については申請者において持ち帰ること。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leftChars="0" w:rightChars="0" w:firstLine="4725" w:firstLineChars="22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吉野川市長　　　　　　　　　　承認印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1050" w:rightChars="500"/>
        <w:jc w:val="both"/>
        <w:rPr>
          <w:rFonts w:hint="default"/>
        </w:rPr>
      </w:pPr>
    </w:p>
    <w:sectPr>
      <w:pgSz w:w="11906" w:h="16838"/>
      <w:pgMar w:top="289" w:right="1077" w:bottom="283" w:left="1077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18</Words>
  <Characters>598</Characters>
  <Application>JUST Note</Application>
  <Lines>155</Lines>
  <Paragraphs>55</Paragraphs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00524:住友 広平</cp:lastModifiedBy>
  <cp:lastPrinted>2023-04-02T00:58:00Z</cp:lastPrinted>
  <dcterms:created xsi:type="dcterms:W3CDTF">2011-02-02T13:57:00Z</dcterms:created>
  <dcterms:modified xsi:type="dcterms:W3CDTF">2023-04-02T01:24:38Z</dcterms:modified>
  <cp:revision>44</cp:revision>
</cp:coreProperties>
</file>